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DB2C76">
      <w:pPr>
        <w:pStyle w:val="1"/>
        <w:spacing w:line="360" w:lineRule="auto"/>
        <w:contextualSpacing/>
        <w:jc w:val="center"/>
        <w:rPr>
          <w:rFonts w:ascii="宋体" w:hAnsi="宋体"/>
          <w:b/>
          <w:color w:val="000000"/>
          <w:sz w:val="32"/>
          <w:szCs w:val="32"/>
        </w:rPr>
      </w:pPr>
      <w:r>
        <w:rPr>
          <w:rFonts w:ascii="宋体" w:hAnsi="宋体" w:hint="eastAsia"/>
          <w:b/>
          <w:color w:val="000000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846pt;margin-top:844pt;mso-position-horizontal-relative:page;mso-position-vertical-relative:top-margin-area;position:absolute;width:24pt;z-index:251658240">
            <v:imagedata r:id="rId5" o:title=""/>
          </v:shape>
        </w:pict>
      </w:r>
      <w:bookmarkStart w:id="0" w:name="_GoBack"/>
      <w:bookmarkEnd w:id="0"/>
      <w:r>
        <w:rPr>
          <w:rFonts w:ascii="宋体" w:hAnsi="宋体" w:hint="eastAsia"/>
          <w:b/>
          <w:color w:val="000000"/>
          <w:sz w:val="32"/>
          <w:szCs w:val="32"/>
        </w:rPr>
        <w:t>重庆实验外国语学校</w:t>
      </w:r>
    </w:p>
    <w:p w:rsidR="00DB2C76">
      <w:pPr>
        <w:pStyle w:val="1"/>
        <w:spacing w:line="360" w:lineRule="auto"/>
        <w:contextualSpacing/>
        <w:jc w:val="center"/>
        <w:rPr>
          <w:rFonts w:ascii="宋体" w:hAnsi="宋体"/>
          <w:b/>
          <w:color w:val="000000"/>
          <w:sz w:val="28"/>
          <w:szCs w:val="28"/>
        </w:rPr>
      </w:pPr>
      <w:r>
        <w:rPr>
          <w:rFonts w:ascii="宋体" w:hAnsi="宋体" w:hint="eastAsia"/>
          <w:b/>
          <w:color w:val="000000"/>
          <w:sz w:val="28"/>
          <w:szCs w:val="28"/>
        </w:rPr>
        <w:t>2016—2017学年下期第二次诊断考试</w:t>
      </w:r>
    </w:p>
    <w:p w:rsidR="00DB2C76">
      <w:pPr>
        <w:pStyle w:val="1"/>
        <w:spacing w:line="360" w:lineRule="auto"/>
        <w:contextualSpacing/>
        <w:jc w:val="center"/>
        <w:rPr>
          <w:rFonts w:ascii="宋体" w:hAnsi="宋体"/>
          <w:b/>
          <w:color w:val="000000"/>
          <w:sz w:val="44"/>
          <w:szCs w:val="44"/>
        </w:rPr>
      </w:pPr>
      <w:r>
        <w:rPr>
          <w:rFonts w:ascii="宋体" w:hAnsi="宋体" w:hint="eastAsia"/>
          <w:b/>
          <w:color w:val="000000"/>
          <w:sz w:val="44"/>
          <w:szCs w:val="44"/>
        </w:rPr>
        <w:t>初三物理试题</w:t>
      </w:r>
    </w:p>
    <w:p w:rsidR="00DB2C76">
      <w:pPr>
        <w:pStyle w:val="1"/>
        <w:spacing w:line="360" w:lineRule="auto"/>
        <w:contextualSpacing/>
        <w:jc w:val="center"/>
        <w:rPr>
          <w:rFonts w:ascii="宋体" w:hAnsi="宋体"/>
          <w:color w:val="000000"/>
          <w:sz w:val="18"/>
          <w:szCs w:val="18"/>
        </w:rPr>
      </w:pPr>
      <w:r>
        <w:rPr>
          <w:rFonts w:ascii="宋体" w:hAnsi="宋体" w:hint="eastAsia"/>
          <w:color w:val="000000"/>
          <w:sz w:val="18"/>
          <w:szCs w:val="18"/>
        </w:rPr>
        <w:t>（满分80分，与化学合堂120分钟完成）</w:t>
      </w:r>
    </w:p>
    <w:tbl>
      <w:tblPr>
        <w:tblW w:w="56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25"/>
        <w:gridCol w:w="1966"/>
        <w:gridCol w:w="1693"/>
        <w:gridCol w:w="1014"/>
      </w:tblGrid>
      <w:tr>
        <w:tblPrEx>
          <w:tblW w:w="5698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255"/>
          <w:jc w:val="center"/>
        </w:trPr>
        <w:tc>
          <w:tcPr>
            <w:tcW w:w="1025" w:type="dxa"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命题人</w:t>
            </w:r>
          </w:p>
        </w:tc>
        <w:tc>
          <w:tcPr>
            <w:tcW w:w="1966" w:type="dxa"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命题小组</w:t>
            </w:r>
          </w:p>
        </w:tc>
        <w:tc>
          <w:tcPr>
            <w:tcW w:w="1693" w:type="dxa"/>
            <w:vMerge w:val="restart"/>
            <w:shd w:val="clear" w:color="auto" w:fill="auto"/>
            <w:vAlign w:val="center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得分</w:t>
            </w:r>
          </w:p>
        </w:tc>
        <w:tc>
          <w:tcPr>
            <w:tcW w:w="1014" w:type="dxa"/>
            <w:vMerge w:val="restart"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</w:p>
        </w:tc>
      </w:tr>
      <w:tr>
        <w:tblPrEx>
          <w:tblW w:w="5698" w:type="dxa"/>
          <w:jc w:val="center"/>
          <w:tblLayout w:type="fixed"/>
          <w:tblLook w:val="04A0"/>
        </w:tblPrEx>
        <w:trPr>
          <w:trHeight w:val="255"/>
          <w:jc w:val="center"/>
        </w:trPr>
        <w:tc>
          <w:tcPr>
            <w:tcW w:w="1025" w:type="dxa"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审题人</w:t>
            </w:r>
          </w:p>
        </w:tc>
        <w:tc>
          <w:tcPr>
            <w:tcW w:w="1966" w:type="dxa"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命题小组</w:t>
            </w:r>
          </w:p>
        </w:tc>
        <w:tc>
          <w:tcPr>
            <w:tcW w:w="1693" w:type="dxa"/>
            <w:vMerge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014" w:type="dxa"/>
            <w:vMerge/>
            <w:shd w:val="clear" w:color="auto" w:fill="auto"/>
          </w:tcPr>
          <w:p w:rsidR="00DB2C76">
            <w:pPr>
              <w:pStyle w:val="1"/>
              <w:spacing w:line="360" w:lineRule="auto"/>
              <w:contextualSpacing/>
              <w:jc w:val="center"/>
              <w:rPr>
                <w:rFonts w:ascii="宋体" w:hAnsi="宋体"/>
                <w:color w:val="000000"/>
              </w:rPr>
            </w:pPr>
          </w:p>
        </w:tc>
      </w:tr>
    </w:tbl>
    <w:p w:rsidR="00DB2C76">
      <w:pPr>
        <w:pStyle w:val="1"/>
        <w:spacing w:line="360" w:lineRule="auto"/>
        <w:contextualSpacing/>
        <w:jc w:val="center"/>
        <w:rPr>
          <w:rFonts w:ascii="宋体" w:hAnsi="宋体"/>
          <w:b/>
          <w:color w:val="000000"/>
          <w:sz w:val="24"/>
          <w:szCs w:val="24"/>
        </w:rPr>
      </w:pPr>
      <w:r>
        <w:rPr>
          <w:rFonts w:ascii="宋体" w:hAnsi="宋体" w:hint="eastAsia"/>
          <w:b/>
          <w:color w:val="000000"/>
          <w:sz w:val="24"/>
          <w:szCs w:val="24"/>
        </w:rPr>
        <w:t>（本试卷中g=10N/Kg）</w:t>
      </w:r>
    </w:p>
    <w:p w:rsidR="00DB2C76">
      <w:pPr>
        <w:pStyle w:val="1"/>
        <w:spacing w:line="360" w:lineRule="auto"/>
        <w:rPr>
          <w:rFonts w:ascii="宋体" w:hAnsi="宋体"/>
          <w:b/>
        </w:rPr>
      </w:pPr>
      <w:r>
        <w:rPr>
          <w:rFonts w:ascii="宋体" w:hAnsi="宋体" w:hint="eastAsia"/>
          <w:b/>
        </w:rPr>
        <w:t>一</w:t>
      </w:r>
      <w:r>
        <w:rPr>
          <w:rFonts w:ascii="宋体" w:hAnsi="宋体" w:hint="eastAsia"/>
          <w:b/>
        </w:rPr>
        <w:t>.选择题（共</w:t>
      </w:r>
      <w:r>
        <w:rPr>
          <w:rFonts w:ascii="宋体" w:hAnsi="宋体"/>
          <w:b/>
        </w:rPr>
        <w:t>8</w:t>
      </w:r>
      <w:r>
        <w:rPr>
          <w:rFonts w:ascii="宋体" w:hAnsi="宋体" w:hint="eastAsia"/>
          <w:b/>
        </w:rPr>
        <w:t>个小题，每小题只有一个合理的选项，每小题</w:t>
      </w:r>
      <w:r>
        <w:rPr>
          <w:rFonts w:ascii="宋体" w:hAnsi="宋体"/>
          <w:b/>
        </w:rPr>
        <w:t xml:space="preserve"> 3</w:t>
      </w:r>
      <w:r>
        <w:rPr>
          <w:rFonts w:ascii="宋体" w:hAnsi="宋体" w:hint="eastAsia"/>
          <w:b/>
        </w:rPr>
        <w:t>分，共</w:t>
      </w:r>
      <w:r>
        <w:rPr>
          <w:rFonts w:ascii="宋体" w:hAnsi="宋体"/>
          <w:b/>
        </w:rPr>
        <w:t xml:space="preserve"> 24</w:t>
      </w:r>
      <w:r>
        <w:rPr>
          <w:rFonts w:ascii="宋体" w:hAnsi="宋体" w:hint="eastAsia"/>
          <w:b/>
        </w:rPr>
        <w:t>分）</w:t>
      </w:r>
      <w:r>
        <w:rPr>
          <w:rFonts w:ascii="宋体" w:hAnsi="宋体"/>
          <w:b/>
        </w:rPr>
        <w:t xml:space="preserve">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1、下列生活中物理量估测，最符合实际的是                                        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A、考试用的签字笔长度15mm            B、一个包装完好的某品牌卷筒纸质量200g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C、空调正常工作时电流约为20mA        D、光在空气中传播速度约为340</w:t>
      </w:r>
      <w:r>
        <w:rPr>
          <w:rFonts w:ascii="宋体" w:hAnsi="宋体" w:hint="eastAsia"/>
          <w:vertAlign w:val="superscript"/>
        </w:rPr>
        <w:t xml:space="preserve"> </w:t>
      </w:r>
      <w:r>
        <w:rPr>
          <w:rFonts w:ascii="宋体" w:hAnsi="宋体" w:hint="eastAsia"/>
        </w:rPr>
        <w:t>m/s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2、下列图1光现象中，不属于光的反射现象的是                                      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62230</wp:posOffset>
            </wp:positionV>
            <wp:extent cx="1066800" cy="1035050"/>
            <wp:effectExtent l="0" t="0" r="0" b="0"/>
            <wp:wrapTight wrapText="bothSides">
              <wp:wrapPolygon>
                <wp:start x="0" y="0"/>
                <wp:lineTo x="0" y="21070"/>
                <wp:lineTo x="21214" y="21070"/>
                <wp:lineTo x="21214" y="0"/>
                <wp:lineTo x="0" y="0"/>
              </wp:wrapPolygon>
            </wp:wrapTight>
            <wp:docPr id="4" name="图片 4" descr="http://pic3.nipic.com/20090702/745392_13553507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pic3.nipic.com/20090702/745392_135535077_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</w:rPr>
        <w:drawing>
          <wp:inline distT="0" distB="0" distL="0" distR="0">
            <wp:extent cx="942975" cy="9334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   </w:t>
      </w:r>
      <w:r>
        <w:rPr>
          <w:rFonts w:ascii="宋体" w:hAnsi="宋体"/>
          <w:noProof/>
        </w:rPr>
        <w:drawing>
          <wp:inline distT="0" distB="0" distL="0" distR="0">
            <wp:extent cx="1162685" cy="1000125"/>
            <wp:effectExtent l="0" t="0" r="0" b="0"/>
            <wp:docPr id="3" name="图片 2" descr="http://img.wjw.cn/mbr1212/mbr121211160216687197/PicNatural/IMG131117103237765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http://img.wjw.cn/mbr1212/mbr121211160216687197/PicNatural/IMG13111710323776501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0166" cy="100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  </w:t>
      </w:r>
      <w:r>
        <w:rPr>
          <w:rFonts w:ascii="宋体" w:hAnsi="宋体"/>
          <w:noProof/>
        </w:rPr>
        <w:drawing>
          <wp:inline distT="0" distB="0" distL="0" distR="0">
            <wp:extent cx="1066800" cy="1101090"/>
            <wp:effectExtent l="0" t="0" r="0" b="381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0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</w:rPr>
        <w:t xml:space="preserve">   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026" type="#_x0000_t202" style="height:24.75pt;margin-left:175.4pt;margin-top:15.7pt;mso-height-relative:margin;mso-width-relative:margin;position:absolute;width:49.6pt;z-index:251681792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 w:rsidR="005E54CF">
        <w:rPr>
          <w:rFonts w:ascii="宋体" w:hAnsi="宋体" w:hint="eastAsia"/>
        </w:rPr>
        <w:t>A、豹子倒影        B、路口反光镜     C、透过远视眼镜看字   D、电影院人们看到屏幕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                                 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1885315</wp:posOffset>
            </wp:positionH>
            <wp:positionV relativeFrom="paragraph">
              <wp:posOffset>263525</wp:posOffset>
            </wp:positionV>
            <wp:extent cx="1083945" cy="985520"/>
            <wp:effectExtent l="19050" t="0" r="1905" b="0"/>
            <wp:wrapSquare wrapText="bothSides"/>
            <wp:docPr id="7" name="图片 6" descr="http://a4.att.hudong.com/18/19/20300542517409139884199438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http://a4.att.hudong.com/18/19/2030054251740913988419943845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45" b="13997"/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4540885</wp:posOffset>
            </wp:positionH>
            <wp:positionV relativeFrom="paragraph">
              <wp:posOffset>367030</wp:posOffset>
            </wp:positionV>
            <wp:extent cx="1094105" cy="874395"/>
            <wp:effectExtent l="19050" t="0" r="0" b="0"/>
            <wp:wrapSquare wrapText="bothSides"/>
            <wp:docPr id="13" name="图片 13" descr="http://i03.pic.sogou.com/237d9578bc5f27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i03.pic.sogou.com/237d9578bc5f27aa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279400</wp:posOffset>
            </wp:positionV>
            <wp:extent cx="1626870" cy="969645"/>
            <wp:effectExtent l="19050" t="0" r="0" b="0"/>
            <wp:wrapSquare wrapText="bothSides"/>
            <wp:docPr id="6" name="图片 5" descr="http://www.chinabaike.com/uploads/allimg/140802/13230Ac0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http://www.chinabaike.com/uploads/allimg/140802/13230Ac0-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6870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3213100</wp:posOffset>
            </wp:positionH>
            <wp:positionV relativeFrom="paragraph">
              <wp:posOffset>446405</wp:posOffset>
            </wp:positionV>
            <wp:extent cx="1180465" cy="802640"/>
            <wp:effectExtent l="19050" t="0" r="635" b="0"/>
            <wp:wrapSquare wrapText="bothSides"/>
            <wp:docPr id="12" name="图片 12" descr="奥斯特实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奥斯特实验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0465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3、如图2所示，下列说法正确的是                                                  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  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       </w: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27" type="#_x0000_t202" style="height:24.75pt;margin-left:225pt;margin-top:12.25pt;mso-height-relative:margin;mso-width-relative:margin;position:absolute;width:38.5pt;z-index:251682816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ind w:firstLine="1155" w:firstLineChars="550"/>
        <w:rPr>
          <w:rFonts w:ascii="宋体" w:hAnsi="宋体"/>
        </w:rPr>
      </w:pPr>
      <w:r>
        <w:rPr>
          <w:rFonts w:ascii="宋体" w:hAnsi="宋体" w:hint="eastAsia"/>
        </w:rPr>
        <w:t xml:space="preserve">A                       B                  C                  D                             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A、A图所示是电动机原理，把电能转化为机械能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B、B图所示是摩擦起电后的橡胶</w:t>
      </w:r>
      <w:r>
        <w:rPr>
          <w:rFonts w:ascii="宋体" w:hAnsi="宋体" w:hint="eastAsia"/>
        </w:rPr>
        <w:t>棒可以</w:t>
      </w:r>
      <w:r>
        <w:rPr>
          <w:rFonts w:ascii="宋体" w:hAnsi="宋体" w:hint="eastAsia"/>
        </w:rPr>
        <w:t>吸引铁、钴、镍等物质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C、C图是奥斯特实验，小磁针偏转方向与电流方向无关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D、D图验电器是利用异种电荷相互吸引的原理制成的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4、下列有关热学说法正确的是                                                        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A、温度越高的物体含有的热量越多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B、比热容跟物体吸收或放出的热量有关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C、房间里灰尘飞扬的原因是分子在不停地做无规则运动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D、水银的凝固点为-39℃，酒精凝固点为-177℃，所以测量南极点气温应使用酒精温度计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5、去年4月，赵先生家中井水突然变热至47℃，让人恐慌．维修电工访谈得知：水井内有抽水泵（电动机），原来可以正常工作，井水温度也正常；自从水泵坏了之后，开关S就一直断开，但井水温度从此明显变高，电工检测发现：开关处确实断开，但水泵和井水都带电．由此可知，赵先生家水泵电路的实际连接方式为图中的                                                                    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5168900</wp:posOffset>
            </wp:positionH>
            <wp:positionV relativeFrom="paragraph">
              <wp:posOffset>36195</wp:posOffset>
            </wp:positionV>
            <wp:extent cx="558165" cy="1238885"/>
            <wp:effectExtent l="19050" t="0" r="0" b="0"/>
            <wp:wrapTight wrapText="bothSides">
              <wp:wrapPolygon>
                <wp:start x="1474" y="0"/>
                <wp:lineTo x="4423" y="5314"/>
                <wp:lineTo x="2949" y="15943"/>
                <wp:lineTo x="-737" y="20593"/>
                <wp:lineTo x="-737" y="21257"/>
                <wp:lineTo x="20642" y="21257"/>
                <wp:lineTo x="21379" y="21257"/>
                <wp:lineTo x="16218" y="15943"/>
                <wp:lineTo x="14744" y="10628"/>
                <wp:lineTo x="19167" y="7307"/>
                <wp:lineTo x="19167" y="5314"/>
                <wp:lineTo x="14744" y="5314"/>
                <wp:lineTo x="17693" y="332"/>
                <wp:lineTo x="17693" y="0"/>
                <wp:lineTo x="1474" y="0"/>
              </wp:wrapPolygon>
            </wp:wrapTight>
            <wp:docPr id="19" name="图片 19" descr="http://pic2.mofangge.com/upload/papers/20140825/201408250002386502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http://pic2.mofangge.com/upload/papers/20140825/20140825000238650205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165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3702050</wp:posOffset>
            </wp:positionH>
            <wp:positionV relativeFrom="paragraph">
              <wp:posOffset>36195</wp:posOffset>
            </wp:positionV>
            <wp:extent cx="1094105" cy="1136650"/>
            <wp:effectExtent l="19050" t="0" r="0" b="0"/>
            <wp:wrapTight wrapText="bothSides">
              <wp:wrapPolygon>
                <wp:start x="-376" y="0"/>
                <wp:lineTo x="-376" y="21359"/>
                <wp:lineTo x="21437" y="21359"/>
                <wp:lineTo x="21437" y="0"/>
                <wp:lineTo x="-376" y="0"/>
              </wp:wrapPolygon>
            </wp:wrapTight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2444750</wp:posOffset>
            </wp:positionH>
            <wp:positionV relativeFrom="paragraph">
              <wp:posOffset>36195</wp:posOffset>
            </wp:positionV>
            <wp:extent cx="1069975" cy="1097280"/>
            <wp:effectExtent l="19050" t="0" r="0" b="0"/>
            <wp:wrapTight wrapText="bothSides">
              <wp:wrapPolygon>
                <wp:start x="-385" y="0"/>
                <wp:lineTo x="-385" y="21375"/>
                <wp:lineTo x="21536" y="21375"/>
                <wp:lineTo x="21536" y="0"/>
                <wp:lineTo x="-385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1117600</wp:posOffset>
            </wp:positionH>
            <wp:positionV relativeFrom="paragraph">
              <wp:posOffset>36195</wp:posOffset>
            </wp:positionV>
            <wp:extent cx="1094105" cy="1113155"/>
            <wp:effectExtent l="19050" t="0" r="0" b="0"/>
            <wp:wrapTight wrapText="bothSides">
              <wp:wrapPolygon>
                <wp:start x="-376" y="0"/>
                <wp:lineTo x="-376" y="21070"/>
                <wp:lineTo x="21437" y="21070"/>
                <wp:lineTo x="21437" y="0"/>
                <wp:lineTo x="-376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111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40005</wp:posOffset>
            </wp:positionV>
            <wp:extent cx="1065530" cy="1089025"/>
            <wp:effectExtent l="19050" t="0" r="1270" b="0"/>
            <wp:wrapTight wrapText="bothSides">
              <wp:wrapPolygon>
                <wp:start x="-386" y="0"/>
                <wp:lineTo x="-386" y="21159"/>
                <wp:lineTo x="21626" y="21159"/>
                <wp:lineTo x="21626" y="0"/>
                <wp:lineTo x="-386" y="0"/>
              </wp:wrapPolygon>
            </wp:wrapTight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553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ind w:firstLine="735" w:firstLineChars="350"/>
        <w:rPr>
          <w:rFonts w:ascii="宋体" w:hAnsi="宋体"/>
        </w:rPr>
      </w:pPr>
      <w:r>
        <w:rPr>
          <w:rFonts w:ascii="宋体" w:hAnsi="宋体"/>
        </w:rPr>
        <w:pict>
          <v:shape id="_x0000_s1028" type="#_x0000_t202" style="height:27pt;margin-left:276pt;margin-top:-2.1pt;mso-height-relative:margin;mso-width-relative:margin;position:absolute;width:38.5pt;z-index:251683840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rPr>
          <w:rFonts w:ascii="宋体" w:hAnsi="宋体"/>
        </w:rPr>
        <w:pict>
          <v:shape id="_x0000_s1029" type="#_x0000_t202" style="height:18pt;margin-left:412.5pt;margin-top:-2.1pt;mso-height-relative:margin;mso-width-relative:margin;position:absolute;width:36.75pt;z-index:251685888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4</w:t>
                  </w:r>
                </w:p>
              </w:txbxContent>
            </v:textbox>
          </v:shape>
        </w:pict>
      </w:r>
      <w:r w:rsidR="005E54CF">
        <w:rPr>
          <w:rFonts w:ascii="宋体" w:hAnsi="宋体" w:hint="eastAsia"/>
        </w:rPr>
        <w:t>A．           B．             C．           D．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6、</w:t>
      </w:r>
      <w:r>
        <w:rPr>
          <w:rFonts w:ascii="宋体" w:hAnsi="宋体" w:hint="eastAsia"/>
          <w:shd w:val="clear" w:color="auto" w:fill="FFFFFF"/>
        </w:rPr>
        <w:t>如图4，滑轮组下端用细线吊着边长为0.2m的正方体物块，密度为4</w:t>
      </w:r>
      <w:r>
        <w:rPr>
          <w:rFonts w:ascii="Microsoft JhengHei" w:eastAsia="Microsoft JhengHei" w:hAnsi="Microsoft JhengHei" w:hint="eastAsia"/>
          <w:shd w:val="clear" w:color="auto" w:fill="FFFFFF"/>
        </w:rPr>
        <w:t>ｘ</w:t>
      </w:r>
      <w:r>
        <w:rPr>
          <w:rFonts w:ascii="宋体" w:hAnsi="宋体" w:hint="eastAsia"/>
          <w:shd w:val="clear" w:color="auto" w:fill="FFFFFF"/>
        </w:rPr>
        <w:t>10</w:t>
      </w:r>
      <w:r>
        <w:rPr>
          <w:rFonts w:ascii="宋体" w:hAnsi="宋体" w:hint="eastAsia"/>
          <w:shd w:val="clear" w:color="auto" w:fill="FFFFFF"/>
          <w:vertAlign w:val="superscript"/>
        </w:rPr>
        <w:t>3</w:t>
      </w:r>
      <w:r>
        <w:rPr>
          <w:rFonts w:ascii="宋体" w:hAnsi="宋体" w:hint="eastAsia"/>
          <w:shd w:val="clear" w:color="auto" w:fill="FFFFFF"/>
        </w:rPr>
        <w:t>kg/m³。物块放在水平地面上。若用F</w:t>
      </w:r>
      <w:r>
        <w:rPr>
          <w:rFonts w:ascii="宋体" w:hAnsi="宋体" w:hint="eastAsia"/>
          <w:shd w:val="clear" w:color="auto" w:fill="FFFFFF"/>
          <w:vertAlign w:val="subscript"/>
        </w:rPr>
        <w:t>1</w:t>
      </w:r>
      <w:r>
        <w:rPr>
          <w:rFonts w:ascii="宋体" w:hAnsi="宋体" w:hint="eastAsia"/>
          <w:shd w:val="clear" w:color="auto" w:fill="FFFFFF"/>
        </w:rPr>
        <w:t>=100N的力竖直向下拉绳子的</w:t>
      </w:r>
      <w:r>
        <w:rPr>
          <w:rFonts w:ascii="宋体" w:hAnsi="宋体" w:hint="eastAsia"/>
          <w:shd w:val="clear" w:color="auto" w:fill="FFFFFF"/>
        </w:rPr>
        <w:t>自由端</w:t>
      </w:r>
      <w:r>
        <w:rPr>
          <w:rFonts w:ascii="宋体" w:hAnsi="宋体" w:hint="eastAsia"/>
          <w:shd w:val="clear" w:color="auto" w:fill="FFFFFF"/>
        </w:rPr>
        <w:t>时，物块对地面的压强为5000Pa；若用力F</w:t>
      </w:r>
      <w:r>
        <w:rPr>
          <w:rFonts w:ascii="宋体" w:hAnsi="宋体" w:hint="eastAsia"/>
          <w:shd w:val="clear" w:color="auto" w:fill="FFFFFF"/>
          <w:vertAlign w:val="subscript"/>
        </w:rPr>
        <w:t>2</w:t>
      </w:r>
      <w:r>
        <w:rPr>
          <w:rFonts w:ascii="宋体" w:hAnsi="宋体" w:hint="eastAsia"/>
          <w:shd w:val="clear" w:color="auto" w:fill="FFFFFF"/>
        </w:rPr>
        <w:t>竖直向下拉绳子的</w:t>
      </w:r>
      <w:r>
        <w:rPr>
          <w:rFonts w:ascii="宋体" w:hAnsi="宋体" w:hint="eastAsia"/>
          <w:shd w:val="clear" w:color="auto" w:fill="FFFFFF"/>
        </w:rPr>
        <w:t>自由端</w:t>
      </w:r>
      <w:r>
        <w:rPr>
          <w:rFonts w:ascii="宋体" w:hAnsi="宋体" w:hint="eastAsia"/>
          <w:shd w:val="clear" w:color="auto" w:fill="FFFFFF"/>
        </w:rPr>
        <w:t>时，物块以0.1m/s的速度匀速上升，不计</w:t>
      </w:r>
      <w:r>
        <w:rPr>
          <w:rFonts w:ascii="宋体" w:hAnsi="宋体" w:hint="eastAsia"/>
          <w:shd w:val="clear" w:color="auto" w:fill="FFFFFF"/>
        </w:rPr>
        <w:t>绳</w:t>
      </w:r>
      <w:r>
        <w:rPr>
          <w:rFonts w:ascii="宋体" w:hAnsi="宋体" w:hint="eastAsia"/>
          <w:shd w:val="clear" w:color="auto" w:fill="FFFFFF"/>
        </w:rPr>
        <w:t>重和轮与轴的摩擦，下列说法中不正确的是</w:t>
      </w:r>
      <w:r>
        <w:rPr>
          <w:rFonts w:ascii="宋体" w:hAnsi="宋体" w:hint="eastAsia"/>
        </w:rPr>
        <w:t>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A．物块的重320N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B．动滑轮的质量为8kg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C．F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的功率为20W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D．若以0.2m/s的速度匀速提升物块，滑轮组的机械不变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 xml:space="preserve">7、灯泡L标有“3V 1.5W”字样，测得该灯泡的电流随电压变化关系如图5甲所示，现把灯泡L接入如图乙所示的电路中，若电源电压恒为4.5V，电流表的量程为“0﹣0.6A”，电压表的量程为“0﹣3V”，滑动变阻器标有“20Ω,1A”字样则下列说法正确的是                                        </w:t>
      </w:r>
      <w:r>
        <w:rPr>
          <w:rFonts w:asciiTheme="minorEastAsia" w:eastAsiaTheme="minorEastAsia" w:hAnsiTheme="minorEastAsia" w:hint="eastAsia"/>
        </w:rPr>
        <w:t>（     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A</w:t>
      </w:r>
      <w:r w:rsidR="0069086F">
        <w:rPr>
          <w:rFonts w:ascii="宋体" w:hAnsi="宋体" w:hint="eastAsia"/>
        </w:rPr>
        <w:t>．由图像</w:t>
      </w:r>
      <w:r>
        <w:rPr>
          <w:rFonts w:ascii="宋体" w:hAnsi="宋体" w:hint="eastAsia"/>
        </w:rPr>
        <w:t>可知，灯泡的电阻随电压的增大而减小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B．当电流表示数为0.3A时，滑动变阻器电功率为0.45W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C．为保护电路，电流表的示数变化范围是0.25A-0.5A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D．为了保证电路安全，滑动变阻器的取值范围3-10Ω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1414145</wp:posOffset>
            </wp:positionH>
            <wp:positionV relativeFrom="paragraph">
              <wp:posOffset>83820</wp:posOffset>
            </wp:positionV>
            <wp:extent cx="3519170" cy="1727835"/>
            <wp:effectExtent l="0" t="0" r="0" b="0"/>
            <wp:wrapTight wrapText="bothSides">
              <wp:wrapPolygon>
                <wp:start x="0" y="0"/>
                <wp:lineTo x="0" y="21433"/>
                <wp:lineTo x="21514" y="21433"/>
                <wp:lineTo x="21514" y="0"/>
                <wp:lineTo x="0" y="0"/>
              </wp:wrapPolygon>
            </wp:wrapTight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9170" cy="172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30" type="#_x0000_t202" style="height:30pt;margin-left:239.25pt;margin-top:6.6pt;mso-height-relative:margin;mso-width-relative:margin;position:absolute;width:36.75pt;z-index:251684864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5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Theme="minorEastAsia" w:eastAsiaTheme="minorEastAsia" w:hAnsiTheme="minorEastAsia"/>
        </w:rPr>
      </w:pPr>
      <w:r>
        <w:rPr>
          <w:rFonts w:ascii="宋体" w:hAnsi="宋体"/>
        </w:rPr>
        <w:pict>
          <v:shape id="_x0000_s1031" type="#_x0000_t202" style="height:30pt;margin-left:406.3pt;margin-top:116.95pt;mso-height-relative:margin;mso-width-relative:margin;position:absolute;width:36.75pt;z-index:251686912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6</w:t>
                  </w:r>
                </w:p>
              </w:txbxContent>
            </v:textbox>
          </v:shape>
        </w:pict>
      </w:r>
      <w:r w:rsidR="005E54CF">
        <w:rPr>
          <w:rFonts w:asciiTheme="minorEastAsia" w:eastAsiaTheme="minorEastAsia" w:hAnsiTheme="minorEastAsia" w:hint="eastAsia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4402455</wp:posOffset>
            </wp:positionH>
            <wp:positionV relativeFrom="paragraph">
              <wp:posOffset>0</wp:posOffset>
            </wp:positionV>
            <wp:extent cx="2028825" cy="1463040"/>
            <wp:effectExtent l="19050" t="0" r="9525" b="0"/>
            <wp:wrapTight wrapText="bothSides">
              <wp:wrapPolygon>
                <wp:start x="-203" y="0"/>
                <wp:lineTo x="-203" y="21375"/>
                <wp:lineTo x="21701" y="21375"/>
                <wp:lineTo x="21701" y="0"/>
                <wp:lineTo x="-203" y="0"/>
              </wp:wrapPolygon>
            </wp:wrapTight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E54CF">
        <w:rPr>
          <w:rFonts w:asciiTheme="minorEastAsia" w:eastAsiaTheme="minorEastAsia" w:hAnsiTheme="minorEastAsia" w:hint="eastAsia"/>
        </w:rPr>
        <w:t>8、</w:t>
      </w:r>
      <w:r w:rsidR="005E54CF">
        <w:rPr>
          <w:rFonts w:asciiTheme="minorEastAsia" w:eastAsiaTheme="minorEastAsia" w:hAnsiTheme="minorEastAsia"/>
        </w:rPr>
        <w:t>老师在研究浮力产生原因时，做了如下实验，图</w:t>
      </w:r>
      <w:r w:rsidR="005E54CF">
        <w:rPr>
          <w:rFonts w:asciiTheme="minorEastAsia" w:eastAsiaTheme="minorEastAsia" w:hAnsiTheme="minorEastAsia" w:hint="eastAsia"/>
        </w:rPr>
        <w:t>6</w:t>
      </w:r>
      <w:r w:rsidR="005E54CF">
        <w:rPr>
          <w:rFonts w:asciiTheme="minorEastAsia" w:eastAsiaTheme="minorEastAsia" w:hAnsiTheme="minorEastAsia"/>
        </w:rPr>
        <w:t>是由容器A和B构成的连通器，</w:t>
      </w:r>
      <w:r w:rsidR="005E54CF">
        <w:rPr>
          <w:rFonts w:asciiTheme="minorEastAsia" w:eastAsiaTheme="minorEastAsia" w:hAnsiTheme="minorEastAsia" w:hint="eastAsia"/>
        </w:rPr>
        <w:t>A底面积为300cm</w:t>
      </w:r>
      <w:r w:rsidR="005E54CF">
        <w:rPr>
          <w:rFonts w:asciiTheme="minorEastAsia" w:eastAsiaTheme="minorEastAsia" w:hAnsiTheme="minorEastAsia" w:hint="eastAsia"/>
          <w:vertAlign w:val="superscript"/>
        </w:rPr>
        <w:t>2</w:t>
      </w:r>
      <w:r w:rsidR="005E54CF">
        <w:rPr>
          <w:rFonts w:asciiTheme="minorEastAsia" w:eastAsiaTheme="minorEastAsia" w:hAnsiTheme="minorEastAsia" w:hint="eastAsia"/>
        </w:rPr>
        <w:t>,B底面积为200cm</w:t>
      </w:r>
      <w:r w:rsidR="005E54CF">
        <w:rPr>
          <w:rFonts w:asciiTheme="minorEastAsia" w:eastAsiaTheme="minorEastAsia" w:hAnsiTheme="minorEastAsia" w:hint="eastAsia"/>
          <w:vertAlign w:val="superscript"/>
        </w:rPr>
        <w:t>2</w:t>
      </w:r>
      <w:r w:rsidR="005E54CF">
        <w:rPr>
          <w:rFonts w:asciiTheme="minorEastAsia" w:eastAsiaTheme="minorEastAsia" w:hAnsiTheme="minorEastAsia" w:hint="eastAsia"/>
        </w:rPr>
        <w:t>,</w:t>
      </w:r>
      <w:r w:rsidR="005E54CF">
        <w:rPr>
          <w:rFonts w:asciiTheme="minorEastAsia" w:eastAsiaTheme="minorEastAsia" w:hAnsiTheme="minorEastAsia"/>
        </w:rPr>
        <w:t>B容器底的中间部分有一个面积为80cm</w:t>
      </w:r>
      <w:r w:rsidR="005E54CF">
        <w:rPr>
          <w:rFonts w:asciiTheme="minorEastAsia" w:eastAsiaTheme="minorEastAsia" w:hAnsiTheme="minorEastAsia"/>
          <w:vertAlign w:val="superscript"/>
        </w:rPr>
        <w:t>2</w:t>
      </w:r>
      <w:r w:rsidR="005E54CF">
        <w:rPr>
          <w:rFonts w:asciiTheme="minorEastAsia" w:eastAsiaTheme="minorEastAsia" w:hAnsiTheme="minorEastAsia"/>
        </w:rPr>
        <w:t>方形孔，将密度为0.6g/cm</w:t>
      </w:r>
      <w:r w:rsidR="005E54CF">
        <w:rPr>
          <w:rFonts w:asciiTheme="minorEastAsia" w:eastAsiaTheme="minorEastAsia" w:hAnsiTheme="minorEastAsia"/>
          <w:vertAlign w:val="superscript"/>
        </w:rPr>
        <w:t>3</w:t>
      </w:r>
      <w:r w:rsidR="005E54CF">
        <w:rPr>
          <w:rFonts w:asciiTheme="minorEastAsia" w:eastAsiaTheme="minorEastAsia" w:hAnsiTheme="minorEastAsia"/>
        </w:rPr>
        <w:t>、边长为10cm的正方体木块放在B容器中，且把容器底的正方形孔密合覆盖，然后向B容器缓慢注入15cm深的水，发现木块没有上浮，静止在B容器底部</w:t>
      </w:r>
      <w:r w:rsidR="005E54CF">
        <w:rPr>
          <w:rFonts w:asciiTheme="minorEastAsia" w:eastAsiaTheme="minorEastAsia" w:hAnsiTheme="minorEastAsia" w:hint="eastAsia"/>
        </w:rPr>
        <w:t>，</w:t>
      </w:r>
      <w:r w:rsidR="005E54CF">
        <w:rPr>
          <w:rFonts w:asciiTheme="minorEastAsia" w:eastAsiaTheme="minorEastAsia" w:hAnsiTheme="minorEastAsia"/>
        </w:rPr>
        <w:t>下列说法正确的是</w:t>
      </w:r>
      <w:r w:rsidR="005E54CF">
        <w:rPr>
          <w:rFonts w:asciiTheme="minorEastAsia" w:eastAsiaTheme="minorEastAsia" w:hAnsiTheme="minorEastAsia" w:hint="eastAsia"/>
        </w:rPr>
        <w:t xml:space="preserve">                                                （    ）</w:t>
      </w:r>
    </w:p>
    <w:p w:rsidR="00DB2C76">
      <w:pPr>
        <w:pStyle w:val="1"/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A、</w:t>
      </w:r>
      <w:r>
        <w:rPr>
          <w:rFonts w:asciiTheme="minorEastAsia" w:eastAsiaTheme="minorEastAsia" w:hAnsiTheme="minorEastAsia"/>
        </w:rPr>
        <w:t>B容器中水对木块压力的大小为</w:t>
      </w:r>
      <w:r>
        <w:rPr>
          <w:rFonts w:asciiTheme="minorEastAsia" w:eastAsiaTheme="minorEastAsia" w:hAnsiTheme="minorEastAsia" w:hint="eastAsia"/>
        </w:rPr>
        <w:t>5N，方向竖直向上</w:t>
      </w:r>
    </w:p>
    <w:p w:rsidR="00DB2C76">
      <w:pPr>
        <w:pStyle w:val="1"/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B、</w:t>
      </w:r>
      <w:r>
        <w:rPr>
          <w:rFonts w:asciiTheme="minorEastAsia" w:eastAsiaTheme="minorEastAsia" w:hAnsiTheme="minorEastAsia"/>
        </w:rPr>
        <w:t>为使B容器中的木块上浮，至少需要在A容器中注入距离B容器底</w:t>
      </w:r>
      <w:r>
        <w:rPr>
          <w:rFonts w:asciiTheme="minorEastAsia" w:eastAsiaTheme="minorEastAsia" w:hAnsiTheme="minorEastAsia" w:hint="eastAsia"/>
        </w:rPr>
        <w:t>11cm的水</w:t>
      </w:r>
    </w:p>
    <w:p w:rsidR="00DB2C76">
      <w:pPr>
        <w:pStyle w:val="1"/>
        <w:spacing w:line="360" w:lineRule="auto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C、木块刚刚能脱离B的底部时，停止向A里面加水，当木块漂浮时，A底部受到水的压强为2325Pa</w:t>
      </w:r>
    </w:p>
    <w:p w:rsidR="00DB2C76">
      <w:pPr>
        <w:pStyle w:val="1"/>
        <w:spacing w:line="360" w:lineRule="auto"/>
        <w:rPr>
          <w:rFonts w:ascii="宋体" w:hAnsi="宋体" w:cs="Lucida Sans Unicode"/>
          <w:spacing w:val="15"/>
        </w:rPr>
      </w:pPr>
      <w:r>
        <w:rPr>
          <w:rFonts w:ascii="宋体" w:hAnsi="宋体" w:hint="eastAsia"/>
        </w:rPr>
        <w:t>D、如果向A中注入20cm深的某液体，木块刚好脱离B容器底部，则这种液体密度为1.1×10</w:t>
      </w:r>
      <w:r>
        <w:rPr>
          <w:rFonts w:ascii="宋体" w:hAnsi="宋体" w:hint="eastAsia"/>
          <w:vertAlign w:val="superscript"/>
        </w:rPr>
        <w:t>3</w:t>
      </w:r>
      <w:r>
        <w:rPr>
          <w:rFonts w:ascii="宋体" w:hAnsi="宋体" w:hint="eastAsia"/>
        </w:rPr>
        <w:t>Kg/m</w:t>
      </w:r>
      <w:r>
        <w:rPr>
          <w:rFonts w:ascii="宋体" w:hAnsi="宋体" w:hint="eastAsia"/>
          <w:vertAlign w:val="superscript"/>
        </w:rPr>
        <w:t>3</w:t>
      </w:r>
    </w:p>
    <w:p w:rsidR="00DB2C76">
      <w:pPr>
        <w:pStyle w:val="1"/>
        <w:spacing w:line="360" w:lineRule="auto"/>
        <w:rPr>
          <w:rFonts w:ascii="宋体" w:hAnsi="宋体"/>
          <w:b/>
        </w:rPr>
      </w:pPr>
      <w:r>
        <w:rPr>
          <w:rFonts w:ascii="宋体" w:hAnsi="宋体" w:hint="eastAsia"/>
          <w:b/>
        </w:rPr>
        <w:t>二.填空作图题（每空1分，作图题每图1分，共12分）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9.电流通过导体所产生的热量和导体的电阻成正比，和通过导体的电流的平方成正比，和通电时间成正比，这就是著名的 __________定律。历史上第一次测精确测出大气压数值的人是__________。</w:t>
      </w:r>
    </w:p>
    <w:p w:rsidR="00DB2C76">
      <w:pPr>
        <w:pStyle w:val="1"/>
        <w:spacing w:line="360" w:lineRule="auto"/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4190365</wp:posOffset>
            </wp:positionH>
            <wp:positionV relativeFrom="paragraph">
              <wp:posOffset>855345</wp:posOffset>
            </wp:positionV>
            <wp:extent cx="1464945" cy="914400"/>
            <wp:effectExtent l="19050" t="0" r="1905" b="0"/>
            <wp:wrapSquare wrapText="bothSides"/>
            <wp:docPr id="23" name="图片 12" descr="http://img.zuoyebang.cc/zyb_b4e6c5bfca75eb99868852dafa8ffc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 descr="http://img.zuoyebang.cc/zyb_b4e6c5bfca75eb99868852dafa8ffca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r:link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494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10．</w:t>
      </w:r>
      <w:r>
        <w:t>如图</w:t>
      </w:r>
      <w:r>
        <w:rPr>
          <w:rFonts w:hint="eastAsia"/>
        </w:rPr>
        <w:t>7</w:t>
      </w:r>
      <w:r>
        <w:t>甲所示，放在水平地面上的物体，受到方向不变的水平推力</w:t>
      </w:r>
      <w:r>
        <w:t>F</w:t>
      </w:r>
      <w:r>
        <w:t>的作用，物体运动速度</w:t>
      </w:r>
      <w:r>
        <w:t>v</w:t>
      </w:r>
      <w:r>
        <w:t>与时间</w:t>
      </w:r>
      <w:r>
        <w:t>t</w:t>
      </w:r>
      <w:r>
        <w:t>的关系如图</w:t>
      </w:r>
      <w:r>
        <w:rPr>
          <w:rFonts w:hint="eastAsia"/>
        </w:rPr>
        <w:t>7</w:t>
      </w:r>
      <w:r>
        <w:t>所</w:t>
      </w:r>
      <w:r>
        <w:rPr>
          <w:rFonts w:hint="eastAsia"/>
        </w:rPr>
        <w:t>乙</w:t>
      </w:r>
      <w:r>
        <w:t>示．</w:t>
      </w:r>
      <w:r>
        <w:rPr>
          <w:rFonts w:hint="eastAsia"/>
        </w:rPr>
        <w:t>前</w:t>
      </w:r>
      <w:r>
        <w:rPr>
          <w:rFonts w:hint="eastAsia"/>
        </w:rPr>
        <w:t>2s</w:t>
      </w:r>
      <w:r>
        <w:rPr>
          <w:rFonts w:hint="eastAsia"/>
        </w:rPr>
        <w:t>时间，以地面为参照物，物体是</w:t>
      </w:r>
      <w:r>
        <w:rPr>
          <w:rFonts w:hint="eastAsia"/>
        </w:rPr>
        <w:t>_____(</w:t>
      </w:r>
      <w:r>
        <w:rPr>
          <w:rFonts w:hint="eastAsia"/>
        </w:rPr>
        <w:t>运动</w:t>
      </w:r>
      <w:r>
        <w:rPr>
          <w:rFonts w:hint="eastAsia"/>
        </w:rPr>
        <w:t>/</w:t>
      </w:r>
      <w:r>
        <w:rPr>
          <w:rFonts w:hint="eastAsia"/>
        </w:rPr>
        <w:t>静止</w:t>
      </w:r>
      <w:r>
        <w:rPr>
          <w:rFonts w:hint="eastAsia"/>
        </w:rPr>
        <w:t>)</w:t>
      </w:r>
      <w:r>
        <w:rPr>
          <w:rFonts w:hint="eastAsia"/>
        </w:rPr>
        <w:t>；</w:t>
      </w:r>
      <w:r>
        <w:t>4</w:t>
      </w:r>
      <w:r>
        <w:rPr>
          <w:rFonts w:hint="eastAsia"/>
        </w:rPr>
        <w:t>s</w:t>
      </w:r>
      <w:r>
        <w:rPr>
          <w:rFonts w:hint="eastAsia"/>
        </w:rPr>
        <w:t>到</w:t>
      </w:r>
      <w:r>
        <w:rPr>
          <w:rFonts w:hint="eastAsia"/>
        </w:rPr>
        <w:t>6s</w:t>
      </w:r>
      <w:r>
        <w:rPr>
          <w:rFonts w:hint="eastAsia"/>
        </w:rPr>
        <w:t>时间，物体运动的路程为</w:t>
      </w:r>
      <w:r>
        <w:rPr>
          <w:rFonts w:hint="eastAsia"/>
        </w:rPr>
        <w:t>______m</w:t>
      </w:r>
      <w:r>
        <w:rPr>
          <w:rFonts w:hint="eastAsia"/>
        </w:rPr>
        <w:t>。</w:t>
      </w:r>
      <w:r>
        <w:t xml:space="preserve"> 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group id="_x0000_s1032" style="height:96.2pt;margin-left:-3pt;margin-top:12.15pt;position:absolute;width:92.3pt;z-index:251703296" coordorigin="3472,3201" coordsize="1846,1924">
            <v:shape id="图片 45" o:spid="_x0000_s1033" type="#_x0000_t75" style="height:1474;left:3472;position:absolute;top:3201;width:1846">
              <v:imagedata r:id="rId23" o:title="image012" cropbottom="7855f" cropleft="46911f"/>
            </v:shape>
            <v:shape id="_x0000_s1034" type="#_x0000_t202" style="height:515;left:4120;position:absolute;top:4610;width:535" strokecolor="white">
              <v:textbox>
                <w:txbxContent>
                  <w:p w:rsidR="00DB2C76">
                    <w:r>
                      <w:rPr>
                        <w:rFonts w:hint="eastAsia"/>
                      </w:rPr>
                      <w:t>乙</w:t>
                    </w:r>
                  </w:p>
                </w:txbxContent>
              </v:textbox>
            </v:shape>
          </v:group>
        </w:pict>
      </w:r>
      <w:r w:rsidR="005E54CF">
        <w:rPr>
          <w:rFonts w:ascii="宋体" w:hAnsi="宋体"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106045</wp:posOffset>
            </wp:positionV>
            <wp:extent cx="1356995" cy="942975"/>
            <wp:effectExtent l="19050" t="0" r="0" b="0"/>
            <wp:wrapSquare wrapText="bothSides"/>
            <wp:docPr id="74" name="图片 45" descr="http://czwl.cooco.net.cn/files/down/test/2016/09/21/14/2016092114295486560908.files/image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5" descr="http://czwl.cooco.net.cn/files/down/test/2016/09/21/14/2016092114295486560908.files/image01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 r:link="rId25"/>
                    <a:srcRect r="62900" b="-2"/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35" type="#_x0000_t202" style="height:18pt;margin-left:255.4pt;margin-top:4.15pt;mso-height-relative:margin;mso-width-relative:margin;position:absolute;width:36.75pt;z-index:251689984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8</w:t>
                  </w:r>
                </w:p>
              </w:txbxContent>
            </v:textbox>
          </v:shape>
        </w:pict>
      </w:r>
      <w:r>
        <w:rPr>
          <w:rFonts w:ascii="宋体" w:hAnsi="宋体"/>
        </w:rPr>
        <w:pict>
          <v:shape id="_x0000_s1036" type="#_x0000_t202" style="height:18pt;margin-left:-35.9pt;margin-top:8.65pt;mso-height-relative:margin;mso-width-relative:margin;position:absolute;width:36.75pt;z-index:251688960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7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4468495</wp:posOffset>
            </wp:positionH>
            <wp:positionV relativeFrom="paragraph">
              <wp:posOffset>671830</wp:posOffset>
            </wp:positionV>
            <wp:extent cx="1714500" cy="1019175"/>
            <wp:effectExtent l="19050" t="0" r="0" b="0"/>
            <wp:wrapSquare wrapText="bothSides"/>
            <wp:docPr id="22" name="图片 14" descr="http://img.zuoyebang.cc/zyb_55ea1bccd3e94c4873692a23e30e7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 descr="http://img.zuoyebang.cc/zyb_55ea1bccd3e94c4873692a23e30e793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 r:link="rId27" cstate="print"/>
                    <a:srcRect t="1008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11.</w:t>
      </w:r>
      <w:r>
        <w:rPr>
          <w:rFonts w:ascii="宋体" w:hAnsi="宋体"/>
        </w:rPr>
        <w:t>如图</w:t>
      </w:r>
      <w:r>
        <w:rPr>
          <w:rFonts w:ascii="宋体" w:hAnsi="宋体" w:hint="eastAsia"/>
        </w:rPr>
        <w:t>8</w:t>
      </w:r>
      <w:r>
        <w:rPr>
          <w:rFonts w:ascii="宋体" w:hAnsi="宋体"/>
        </w:rPr>
        <w:t>所示,甲、乙两图中,两磅秤上均垫有完全相同的海绵,若取两个相同的密封杯,杯内装等</w:t>
      </w:r>
      <w:r>
        <w:rPr>
          <w:rFonts w:ascii="宋体" w:hAnsi="宋体" w:hint="eastAsia"/>
        </w:rPr>
        <w:t>质量</w:t>
      </w:r>
      <w:r>
        <w:rPr>
          <w:rFonts w:ascii="宋体" w:hAnsi="宋体"/>
        </w:rPr>
        <w:t>的</w:t>
      </w:r>
      <w:r>
        <w:rPr>
          <w:rFonts w:ascii="宋体" w:hAnsi="宋体" w:hint="eastAsia"/>
        </w:rPr>
        <w:t>同种饮料，</w:t>
      </w:r>
      <w:r>
        <w:rPr>
          <w:rFonts w:ascii="宋体" w:hAnsi="宋体"/>
        </w:rPr>
        <w:t>分别静置于</w:t>
      </w:r>
      <w:r>
        <w:rPr>
          <w:rFonts w:ascii="宋体" w:hAnsi="宋体"/>
        </w:rPr>
        <w:t>海棉</w:t>
      </w:r>
      <w:r>
        <w:rPr>
          <w:rFonts w:ascii="宋体" w:hAnsi="宋体"/>
        </w:rPr>
        <w:t>上。</w:t>
      </w:r>
      <w:r>
        <w:rPr>
          <w:rFonts w:ascii="宋体" w:hAnsi="宋体" w:hint="eastAsia"/>
        </w:rPr>
        <w:t>磅秤的</w:t>
      </w:r>
      <w:r>
        <w:rPr>
          <w:rFonts w:ascii="宋体" w:hAnsi="宋体" w:hint="eastAsia"/>
        </w:rPr>
        <w:t>示数</w:t>
      </w:r>
      <w:r>
        <w:rPr>
          <w:rFonts w:ascii="宋体" w:hAnsi="宋体"/>
        </w:rPr>
        <w:t>甲</w:t>
      </w:r>
      <w:r>
        <w:rPr>
          <w:rFonts w:ascii="宋体" w:hAnsi="宋体" w:hint="eastAsia"/>
        </w:rPr>
        <w:t>______</w:t>
      </w:r>
      <w:r>
        <w:rPr>
          <w:rFonts w:ascii="宋体" w:hAnsi="宋体"/>
        </w:rPr>
        <w:t>乙，海绵下陷深度：甲</w:t>
      </w:r>
      <w:r>
        <w:rPr>
          <w:rFonts w:ascii="宋体" w:hAnsi="宋体" w:hint="eastAsia"/>
        </w:rPr>
        <w:t>____</w:t>
      </w:r>
      <w:r>
        <w:rPr>
          <w:rFonts w:ascii="宋体" w:hAnsi="宋体"/>
        </w:rPr>
        <w:t>乙。</w:t>
      </w:r>
      <w:r>
        <w:rPr>
          <w:rFonts w:ascii="宋体" w:hAnsi="宋体" w:hint="eastAsia"/>
        </w:rPr>
        <w:t>(选填“＞”“＜”或“＝”)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37" type="#_x0000_t202" style="height:18pt;margin-left:401.5pt;margin-top:72.65pt;mso-height-relative:margin;mso-width-relative:margin;position:absolute;width:36.75pt;z-index:251691008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9</w:t>
                  </w:r>
                </w:p>
              </w:txbxContent>
            </v:textbox>
          </v:shape>
        </w:pict>
      </w:r>
      <w:r w:rsidR="005E54CF">
        <w:rPr>
          <w:rFonts w:ascii="宋体" w:hAnsi="宋体" w:hint="eastAsia"/>
        </w:rPr>
        <w:t>12．</w:t>
      </w:r>
      <w:r w:rsidR="005E54CF">
        <w:rPr>
          <w:rFonts w:ascii="宋体" w:hAnsi="宋体"/>
        </w:rPr>
        <w:t>在图</w:t>
      </w:r>
      <w:r w:rsidR="005E54CF">
        <w:rPr>
          <w:rFonts w:ascii="宋体" w:hAnsi="宋体" w:hint="eastAsia"/>
        </w:rPr>
        <w:t>9</w:t>
      </w:r>
      <w:r w:rsidR="005E54CF">
        <w:rPr>
          <w:rFonts w:ascii="宋体" w:hAnsi="宋体"/>
        </w:rPr>
        <w:t>所示电路中，电源电压</w:t>
      </w:r>
      <w:r w:rsidR="005E54CF">
        <w:rPr>
          <w:rFonts w:ascii="宋体" w:hAnsi="宋体" w:hint="eastAsia"/>
        </w:rPr>
        <w:t>恒定24V</w:t>
      </w:r>
      <w:r w:rsidR="005E54CF">
        <w:rPr>
          <w:rFonts w:ascii="宋体" w:hAnsi="宋体"/>
        </w:rPr>
        <w:t>。当开关S闭合，滑动变阻器的滑片P在中点C时，电压表V</w:t>
      </w:r>
      <w:r w:rsidR="005E54CF">
        <w:rPr>
          <w:rFonts w:ascii="宋体" w:hAnsi="宋体" w:hint="eastAsia"/>
          <w:vertAlign w:val="subscript"/>
        </w:rPr>
        <w:t>1</w:t>
      </w:r>
      <w:r w:rsidR="005E54CF">
        <w:rPr>
          <w:rFonts w:ascii="宋体" w:hAnsi="宋体"/>
        </w:rPr>
        <w:t>示数为U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/>
        </w:rPr>
        <w:t xml:space="preserve"> ；当开关S断开，再将滑片P调至 B端，电压表V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/>
        </w:rPr>
        <w:t>示数为U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 w:hint="eastAsia"/>
        </w:rPr>
        <w:t>′</w:t>
      </w:r>
      <w:r w:rsidR="005E54CF">
        <w:rPr>
          <w:rFonts w:ascii="宋体" w:hAnsi="宋体"/>
        </w:rPr>
        <w:t>，电压表V</w:t>
      </w:r>
      <w:r w:rsidR="005E54CF">
        <w:rPr>
          <w:rFonts w:ascii="宋体" w:hAnsi="宋体"/>
          <w:vertAlign w:val="subscript"/>
        </w:rPr>
        <w:t>2</w:t>
      </w:r>
      <w:r w:rsidR="005E54CF">
        <w:rPr>
          <w:rFonts w:ascii="宋体" w:hAnsi="宋体"/>
        </w:rPr>
        <w:t>示数为U</w:t>
      </w:r>
      <w:r w:rsidR="005E54CF">
        <w:rPr>
          <w:rFonts w:ascii="宋体" w:hAnsi="宋体"/>
          <w:vertAlign w:val="subscript"/>
        </w:rPr>
        <w:t xml:space="preserve">2 </w:t>
      </w:r>
      <w:r w:rsidR="005E54CF">
        <w:rPr>
          <w:rFonts w:ascii="宋体" w:hAnsi="宋体"/>
        </w:rPr>
        <w:t>，电流表示数为</w:t>
      </w:r>
      <w:r w:rsidR="005E54CF">
        <w:rPr>
          <w:rFonts w:ascii="宋体" w:hAnsi="宋体" w:hint="eastAsia"/>
        </w:rPr>
        <w:t>0.6</w:t>
      </w:r>
      <w:r w:rsidR="005E54CF">
        <w:rPr>
          <w:rFonts w:ascii="宋体" w:hAnsi="宋体"/>
        </w:rPr>
        <w:t>A ，若U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 w:hint="eastAsia"/>
        </w:rPr>
        <w:t>∶</w:t>
      </w:r>
      <w:r w:rsidR="005E54CF">
        <w:rPr>
          <w:rFonts w:ascii="宋体" w:hAnsi="宋体"/>
        </w:rPr>
        <w:t>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 w:hint="eastAsia"/>
        </w:rPr>
        <w:t>′</w:t>
      </w:r>
      <w:r w:rsidR="005E54CF">
        <w:rPr>
          <w:rFonts w:ascii="宋体" w:hAnsi="宋体"/>
          <w:vertAlign w:val="subscript"/>
        </w:rPr>
        <w:t xml:space="preserve"> </w:t>
      </w:r>
      <w:r w:rsidR="005E54CF">
        <w:rPr>
          <w:rFonts w:ascii="宋体" w:hAnsi="宋体"/>
        </w:rPr>
        <w:t>＝4</w:t>
      </w:r>
      <w:r w:rsidR="005E54CF">
        <w:rPr>
          <w:rFonts w:ascii="宋体" w:hAnsi="宋体" w:hint="eastAsia"/>
        </w:rPr>
        <w:t>∶</w:t>
      </w:r>
      <w:r w:rsidR="005E54CF">
        <w:rPr>
          <w:rFonts w:ascii="宋体" w:hAnsi="宋体"/>
        </w:rPr>
        <w:t>9 ，U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 w:hint="eastAsia"/>
        </w:rPr>
        <w:t>∶</w:t>
      </w:r>
      <w:r w:rsidR="005E54CF">
        <w:rPr>
          <w:rFonts w:ascii="宋体" w:hAnsi="宋体"/>
        </w:rPr>
        <w:t>U</w:t>
      </w:r>
      <w:r w:rsidR="005E54CF">
        <w:rPr>
          <w:rFonts w:ascii="宋体" w:hAnsi="宋体"/>
          <w:vertAlign w:val="subscript"/>
        </w:rPr>
        <w:t>2</w:t>
      </w:r>
      <w:r w:rsidR="005E54CF">
        <w:rPr>
          <w:rFonts w:ascii="宋体" w:hAnsi="宋体"/>
        </w:rPr>
        <w:t>＝2</w:t>
      </w:r>
      <w:r w:rsidR="005E54CF">
        <w:rPr>
          <w:rFonts w:ascii="宋体" w:hAnsi="宋体" w:hint="eastAsia"/>
        </w:rPr>
        <w:t>∶</w:t>
      </w:r>
      <w:r w:rsidR="005E54CF">
        <w:rPr>
          <w:rFonts w:ascii="宋体" w:hAnsi="宋体"/>
        </w:rPr>
        <w:t>3。</w:t>
      </w:r>
      <w:r w:rsidR="005E54CF">
        <w:rPr>
          <w:rFonts w:ascii="宋体" w:hAnsi="宋体" w:hint="eastAsia"/>
        </w:rPr>
        <w:t>则</w:t>
      </w:r>
      <w:r w:rsidR="005E54CF">
        <w:rPr>
          <w:rFonts w:ascii="宋体" w:hAnsi="宋体"/>
        </w:rPr>
        <w:t>U</w:t>
      </w:r>
      <w:r w:rsidR="005E54CF">
        <w:rPr>
          <w:rFonts w:ascii="宋体" w:hAnsi="宋体"/>
          <w:vertAlign w:val="subscript"/>
        </w:rPr>
        <w:t>1</w:t>
      </w:r>
      <w:r w:rsidR="005E54CF">
        <w:rPr>
          <w:rFonts w:ascii="宋体" w:hAnsi="宋体" w:hint="eastAsia"/>
        </w:rPr>
        <w:t>′∶</w:t>
      </w:r>
      <w:r w:rsidR="005E54CF">
        <w:rPr>
          <w:rFonts w:ascii="宋体" w:hAnsi="宋体"/>
        </w:rPr>
        <w:t>U</w:t>
      </w:r>
      <w:r w:rsidR="005E54CF">
        <w:rPr>
          <w:rFonts w:ascii="宋体" w:hAnsi="宋体"/>
          <w:vertAlign w:val="subscript"/>
        </w:rPr>
        <w:t>2</w:t>
      </w:r>
      <w:r w:rsidR="005E54CF">
        <w:rPr>
          <w:rFonts w:ascii="宋体" w:hAnsi="宋体" w:hint="eastAsia"/>
        </w:rPr>
        <w:t>=</w:t>
      </w:r>
      <w:r w:rsidR="005E54CF">
        <w:rPr>
          <w:rFonts w:ascii="宋体" w:hAnsi="宋体" w:hint="eastAsia"/>
          <w:u w:val="single"/>
        </w:rPr>
        <w:t xml:space="preserve">      </w:t>
      </w:r>
      <w:r w:rsidR="005E54CF">
        <w:rPr>
          <w:rFonts w:ascii="宋体" w:hAnsi="宋体" w:hint="eastAsia"/>
        </w:rPr>
        <w:t>，滑动变阻器</w:t>
      </w:r>
      <w:r w:rsidR="005E54CF">
        <w:rPr>
          <w:rFonts w:ascii="宋体" w:hAnsi="宋体"/>
        </w:rPr>
        <w:t>R</w:t>
      </w:r>
      <w:r w:rsidR="005E54CF">
        <w:rPr>
          <w:rFonts w:ascii="宋体" w:hAnsi="宋体" w:hint="eastAsia"/>
          <w:vertAlign w:val="subscript"/>
        </w:rPr>
        <w:t>2</w:t>
      </w:r>
      <w:r w:rsidR="005E54CF">
        <w:rPr>
          <w:rFonts w:ascii="宋体" w:hAnsi="宋体" w:hint="eastAsia"/>
        </w:rPr>
        <w:t>的最大阻值=</w:t>
      </w:r>
      <w:r w:rsidR="005E54CF">
        <w:rPr>
          <w:rFonts w:ascii="宋体" w:hAnsi="宋体" w:hint="eastAsia"/>
          <w:u w:val="single"/>
        </w:rPr>
        <w:t xml:space="preserve">      </w:t>
      </w:r>
      <w:r w:rsidR="005E54CF">
        <w:rPr>
          <w:rFonts w:ascii="宋体" w:hAnsi="宋体" w:hint="eastAsia"/>
        </w:rPr>
        <w:t>Ω。</w:t>
      </w:r>
    </w:p>
    <w:p w:rsidR="00DB2C76">
      <w:pPr>
        <w:shd w:val="clear" w:color="auto" w:fill="FFFFFF"/>
        <w:spacing w:before="152" w:after="152" w:line="364" w:lineRule="atLeast"/>
      </w:pPr>
    </w:p>
    <w:p w:rsidR="00DB2C76">
      <w:pPr>
        <w:shd w:val="clear" w:color="auto" w:fill="FFFFFF"/>
        <w:spacing w:before="152" w:after="152" w:line="364" w:lineRule="atLeast"/>
      </w:pPr>
    </w:p>
    <w:p w:rsidR="00DB2C76">
      <w:pPr>
        <w:shd w:val="clear" w:color="auto" w:fill="FFFFFF"/>
        <w:spacing w:before="152" w:after="152" w:line="364" w:lineRule="atLeast"/>
        <w:rPr>
          <w:rFonts w:ascii="Arial" w:hAnsi="Arial" w:cs="Arial"/>
          <w:color w:val="333333"/>
        </w:rPr>
      </w:pPr>
      <w:r>
        <w:rPr>
          <w:rFonts w:hint="eastAsia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4141470</wp:posOffset>
            </wp:positionH>
            <wp:positionV relativeFrom="paragraph">
              <wp:posOffset>1435100</wp:posOffset>
            </wp:positionV>
            <wp:extent cx="2029460" cy="1348740"/>
            <wp:effectExtent l="19050" t="0" r="8890" b="0"/>
            <wp:wrapSquare wrapText="bothSides"/>
            <wp:docPr id="69" name="图片 69" descr="http://n.sinaimg.cn/sports/transform/20170424/B0qv-fyeqcac1567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http://n.sinaimg.cn/sports/transform/20170424/B0qv-fyeqcac156756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 r:link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9460" cy="134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13.</w:t>
      </w:r>
      <w:r>
        <w:rPr>
          <w:rFonts w:ascii="Arial" w:hAnsi="Arial" w:cs="Arial"/>
          <w:color w:val="333333"/>
        </w:rPr>
        <w:t xml:space="preserve"> 4</w:t>
      </w:r>
      <w:r>
        <w:rPr>
          <w:rFonts w:ascii="Arial" w:hAnsi="Arial" w:cs="Arial"/>
          <w:color w:val="333333"/>
        </w:rPr>
        <w:t>月</w:t>
      </w:r>
      <w:r>
        <w:rPr>
          <w:rFonts w:ascii="Arial" w:hAnsi="Arial" w:cs="Arial"/>
          <w:color w:val="333333"/>
        </w:rPr>
        <w:t>23</w:t>
      </w:r>
      <w:r>
        <w:rPr>
          <w:rFonts w:ascii="Arial" w:hAnsi="Arial" w:cs="Arial"/>
          <w:color w:val="333333"/>
        </w:rPr>
        <w:t>日，澳洲</w:t>
      </w:r>
      <w:r>
        <w:rPr>
          <w:rFonts w:ascii="Arial" w:hAnsi="Arial" w:cs="Arial"/>
          <w:color w:val="333333"/>
        </w:rPr>
        <w:t>玛</w:t>
      </w:r>
      <w:r>
        <w:rPr>
          <w:rFonts w:ascii="Arial" w:hAnsi="Arial" w:cs="Arial"/>
          <w:color w:val="333333"/>
        </w:rPr>
        <w:t>·2017</w:t>
      </w:r>
      <w:r>
        <w:rPr>
          <w:rFonts w:ascii="Arial" w:hAnsi="Arial" w:cs="Arial"/>
          <w:color w:val="333333"/>
        </w:rPr>
        <w:t>国际</w:t>
      </w:r>
      <w:r>
        <w:rPr>
          <w:rFonts w:ascii="Arial" w:hAnsi="Arial" w:cs="Arial"/>
          <w:color w:val="333333"/>
        </w:rPr>
        <w:t>攀联世界杯攀岩赛</w:t>
      </w:r>
      <w:r>
        <w:rPr>
          <w:rFonts w:ascii="Arial" w:hAnsi="Arial" w:cs="Arial"/>
          <w:color w:val="333333"/>
        </w:rPr>
        <w:t>重庆</w:t>
      </w:r>
      <w:r>
        <w:rPr>
          <w:rFonts w:ascii="Arial" w:hAnsi="Arial" w:cs="Arial"/>
          <w:color w:val="333333"/>
        </w:rPr>
        <w:t>·</w:t>
      </w:r>
      <w:r>
        <w:rPr>
          <w:rFonts w:ascii="Arial" w:hAnsi="Arial" w:cs="Arial"/>
          <w:color w:val="333333"/>
        </w:rPr>
        <w:t>九龙坡站的比赛圆满落幕，</w:t>
      </w:r>
      <w:r>
        <w:rPr>
          <w:rFonts w:ascii="Arial" w:hAnsi="Arial" w:cs="Arial" w:hint="eastAsia"/>
          <w:color w:val="333333"/>
        </w:rPr>
        <w:t>重庆实验外国语学校众多初</w:t>
      </w:r>
      <w:r>
        <w:rPr>
          <w:rFonts w:ascii="Arial" w:hAnsi="Arial" w:cs="Arial" w:hint="eastAsia"/>
          <w:color w:val="333333"/>
        </w:rPr>
        <w:t>二优秀</w:t>
      </w:r>
      <w:r>
        <w:rPr>
          <w:rFonts w:ascii="Arial" w:hAnsi="Arial" w:cs="Arial" w:hint="eastAsia"/>
          <w:color w:val="333333"/>
        </w:rPr>
        <w:t>学生担任本次大赛的志愿者。</w:t>
      </w:r>
      <w:r>
        <w:rPr>
          <w:rFonts w:ascii="Arial" w:hAnsi="Arial" w:cs="Arial"/>
          <w:color w:val="333333"/>
        </w:rPr>
        <w:t>攀岩运动也属于登山运动，攀登时不用工具，仅靠手脚和身体的</w:t>
      </w:r>
      <w:r>
        <w:rPr>
          <w:rFonts w:ascii="Arial" w:hAnsi="Arial" w:cs="Arial" w:hint="eastAsia"/>
          <w:color w:val="333333"/>
        </w:rPr>
        <w:t>力量</w:t>
      </w:r>
      <w:r>
        <w:rPr>
          <w:rFonts w:ascii="Arial" w:hAnsi="Arial" w:cs="Arial"/>
          <w:color w:val="333333"/>
        </w:rPr>
        <w:t>向上运动，手和手臂采用各种用力方法，如抓、握、挂、抠、撑、推、压等。在攀岩比赛中，身高、臂长者会占有明显优势。过重的体重会直接破坏攀岩的灵活性，增大了身体和各部位的惯性，从而降低了肌肉收缩的能力。</w:t>
      </w:r>
      <w:r>
        <w:rPr>
          <w:rFonts w:ascii="Arial" w:hAnsi="Arial" w:cs="Arial" w:hint="eastAsia"/>
          <w:color w:val="333333"/>
        </w:rPr>
        <w:t>如图</w:t>
      </w:r>
      <w:r>
        <w:rPr>
          <w:rFonts w:ascii="Arial" w:hAnsi="Arial" w:cs="Arial" w:hint="eastAsia"/>
          <w:color w:val="333333"/>
        </w:rPr>
        <w:t>10</w:t>
      </w:r>
      <w:r>
        <w:rPr>
          <w:rFonts w:ascii="Arial" w:hAnsi="Arial" w:cs="Arial" w:hint="eastAsia"/>
          <w:color w:val="333333"/>
        </w:rPr>
        <w:t>所示，比赛当天，运动员</w:t>
      </w:r>
      <w:r>
        <w:rPr>
          <w:rFonts w:ascii="Arial" w:hAnsi="Arial" w:cs="Arial"/>
          <w:color w:val="333333"/>
        </w:rPr>
        <w:t>系上安全带和保护绳，</w:t>
      </w:r>
      <w:r>
        <w:rPr>
          <w:rFonts w:ascii="Arial" w:hAnsi="Arial" w:cs="Arial" w:hint="eastAsia"/>
          <w:color w:val="333333"/>
        </w:rPr>
        <w:t>手脚并用，飞速向上攀爬，到最高点后，触碰电子感应器后，纵身一跃，平安着地，宛若蜘蛛侠。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示例</w:t>
      </w:r>
      <w:r>
        <w:rPr>
          <w:rFonts w:ascii="宋体" w:hAnsi="宋体" w:hint="eastAsia"/>
        </w:rPr>
        <w:t>:</w:t>
      </w:r>
    </w:p>
    <w:p w:rsidR="00DB2C76">
      <w:pPr>
        <w:pStyle w:val="1"/>
        <w:spacing w:line="360" w:lineRule="auto"/>
        <w:rPr>
          <w:rFonts w:ascii="Arial" w:hAnsi="Arial" w:cs="Arial"/>
          <w:color w:val="333333"/>
        </w:rPr>
      </w:pPr>
      <w:r>
        <w:rPr>
          <w:rFonts w:hint="eastAsia"/>
        </w:rPr>
        <w:t>物理现象：</w:t>
      </w:r>
      <w:r>
        <w:rPr>
          <w:rFonts w:ascii="Arial" w:hAnsi="Arial" w:cs="Arial" w:hint="eastAsia"/>
          <w:color w:val="333333"/>
        </w:rPr>
        <w:t>运动员飞速向上攀爬</w:t>
      </w:r>
      <w:r>
        <w:rPr>
          <w:rFonts w:ascii="Arial" w:hAnsi="Arial" w:cs="Arial"/>
          <w:color w:val="333333"/>
        </w:rPr>
        <w:t>；</w:t>
      </w:r>
    </w:p>
    <w:p w:rsidR="00DB2C76">
      <w:pPr>
        <w:pStyle w:val="1"/>
        <w:spacing w:line="360" w:lineRule="auto"/>
      </w:pPr>
      <w:r>
        <w:t>物理知识</w:t>
      </w:r>
      <w:r>
        <w:rPr>
          <w:rFonts w:hint="eastAsia"/>
        </w:rPr>
        <w:t>：运动员自身重力势能增大。</w:t>
      </w:r>
      <w:r>
        <w:t xml:space="preserve"> </w:t>
      </w:r>
    </w:p>
    <w:p w:rsidR="00DB2C76">
      <w:pPr>
        <w:pStyle w:val="1"/>
        <w:tabs>
          <w:tab w:val="left" w:pos="5021"/>
        </w:tabs>
        <w:spacing w:line="360" w:lineRule="auto"/>
        <w:rPr>
          <w:rFonts w:ascii="宋体" w:hAnsi="宋体"/>
          <w:u w:val="single"/>
        </w:rPr>
      </w:pPr>
      <w:r>
        <w:rPr>
          <w:rFonts w:ascii="宋体" w:hAnsi="宋体" w:hint="eastAsia"/>
        </w:rPr>
        <w:t>物理现象：</w:t>
      </w:r>
      <w:r>
        <w:rPr>
          <w:rFonts w:ascii="宋体" w:hAnsi="宋体" w:hint="eastAsia"/>
          <w:u w:val="single"/>
        </w:rPr>
        <w:t>　　　　　　　　　　　　　　　　</w:t>
      </w:r>
      <w:r>
        <w:rPr>
          <w:rFonts w:ascii="宋体" w:hAnsi="宋体" w:hint="eastAsia"/>
        </w:rPr>
        <w:t>；</w:t>
      </w:r>
      <w:r>
        <w:rPr>
          <w:rFonts w:ascii="宋体" w:hAnsi="宋体"/>
        </w:rPr>
        <w:tab/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物理知识：</w:t>
      </w:r>
      <w:r>
        <w:rPr>
          <w:rFonts w:ascii="宋体" w:hAnsi="宋体" w:hint="eastAsia"/>
          <w:u w:val="single"/>
        </w:rPr>
        <w:t>　　　　　　　　  　　　　　　　</w:t>
      </w:r>
      <w:r>
        <w:rPr>
          <w:rFonts w:ascii="宋体" w:hAnsi="宋体" w:hint="eastAsia"/>
        </w:rPr>
        <w:t>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38" type="#_x0000_t202" style="height:18pt;margin-left:386.8pt;margin-top:3.6pt;mso-height-relative:margin;mso-width-relative:margin;position:absolute;width:36.75pt;z-index:251692032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10</w:t>
                  </w:r>
                </w:p>
              </w:txbxContent>
            </v:textbox>
          </v:shape>
        </w:pict>
      </w:r>
      <w:r w:rsidR="005E54CF">
        <w:rPr>
          <w:rFonts w:ascii="宋体" w:hAnsi="宋体" w:hint="eastAsia"/>
        </w:rPr>
        <w:t>14．</w:t>
      </w:r>
      <w:r w:rsidR="005E54CF">
        <w:rPr>
          <w:rFonts w:ascii="宋体" w:hAnsi="宋体"/>
        </w:rPr>
        <w:t>（1）如图</w:t>
      </w:r>
      <w:r w:rsidR="005E54CF">
        <w:rPr>
          <w:rFonts w:ascii="宋体" w:hAnsi="宋体" w:hint="eastAsia"/>
        </w:rPr>
        <w:t>11</w:t>
      </w:r>
      <w:r w:rsidR="005E54CF">
        <w:rPr>
          <w:rFonts w:ascii="宋体" w:hAnsi="宋体"/>
        </w:rPr>
        <w:t>所示，根据折射光线画出入射光线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838200</wp:posOffset>
            </wp:positionH>
            <wp:positionV relativeFrom="paragraph">
              <wp:posOffset>461010</wp:posOffset>
            </wp:positionV>
            <wp:extent cx="1838960" cy="965200"/>
            <wp:effectExtent l="19050" t="0" r="8890" b="0"/>
            <wp:wrapTight wrapText="bothSides">
              <wp:wrapPolygon>
                <wp:start x="-224" y="0"/>
                <wp:lineTo x="-224" y="21316"/>
                <wp:lineTo x="21704" y="21316"/>
                <wp:lineTo x="21704" y="0"/>
                <wp:lineTo x="-224" y="0"/>
              </wp:wrapPolygon>
            </wp:wrapTight>
            <wp:docPr id="17" name="图片 11" descr="http://czwl.cooco.net.cn/files/down/test/2016/01/06/05/2016010605363534514463.files/image0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 descr="http://czwl.cooco.net.cn/files/down/test/2016/01/06/05/2016010605363534514463.files/image036.g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 r:link="rId31" cstate="print"/>
                    <a:srcRect l="37885" r="21951" b="23831"/>
                    <a:stretch>
                      <a:fillRect/>
                    </a:stretch>
                  </pic:blipFill>
                  <pic:spPr>
                    <a:xfrm>
                      <a:off x="0" y="0"/>
                      <a:ext cx="183896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(2)</w:t>
      </w:r>
      <w:r>
        <w:rPr>
          <w:rFonts w:ascii="宋体" w:hAnsi="宋体"/>
        </w:rPr>
        <w:t xml:space="preserve"> 如图</w:t>
      </w:r>
      <w:r>
        <w:rPr>
          <w:rFonts w:ascii="宋体" w:hAnsi="宋体" w:hint="eastAsia"/>
        </w:rPr>
        <w:t>12</w:t>
      </w:r>
      <w:r>
        <w:rPr>
          <w:rFonts w:ascii="宋体" w:hAnsi="宋体"/>
        </w:rPr>
        <w:t>所示，杯子静置在水平桌面上，请你画出杯子所受重力的示意</w:t>
      </w:r>
      <w:r>
        <w:rPr>
          <w:rFonts w:ascii="宋体" w:hAnsi="宋体"/>
          <w:noProof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column">
              <wp:posOffset>3981450</wp:posOffset>
            </wp:positionH>
            <wp:positionV relativeFrom="line">
              <wp:posOffset>349885</wp:posOffset>
            </wp:positionV>
            <wp:extent cx="1399540" cy="1075055"/>
            <wp:effectExtent l="19050" t="0" r="0" b="0"/>
            <wp:wrapSquare wrapText="bothSides"/>
            <wp:docPr id="20" name="图片 15" descr="image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 descr="image0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954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</w:rPr>
        <w:t>图．（图中O点表示杯子的重心）</w: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bCs/>
        </w:rPr>
        <w:pict>
          <v:shape id="_x0000_s1039" type="#_x0000_t202" style="height:18pt;margin-left:110pt;margin-top:6.2pt;mso-height-relative:margin;mso-width-relative:margin;position:absolute;width:36.75pt;z-index:251693056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11</w:t>
                  </w:r>
                </w:p>
              </w:txbxContent>
            </v:textbox>
          </v:shape>
        </w:pict>
      </w:r>
      <w:r>
        <w:rPr>
          <w:rFonts w:ascii="宋体" w:hAnsi="宋体"/>
        </w:rPr>
        <w:pict>
          <v:shape id="_x0000_s1040" type="#_x0000_t202" style="height:18pt;margin-left:357.5pt;margin-top:6.2pt;mso-height-relative:margin;mso-width-relative:margin;position:absolute;width:36.75pt;z-index:251694080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12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  <w:bCs/>
        </w:rPr>
      </w:pPr>
    </w:p>
    <w:p w:rsidR="00DB2C76">
      <w:pPr>
        <w:pStyle w:val="1"/>
        <w:spacing w:line="360" w:lineRule="auto"/>
        <w:rPr>
          <w:rFonts w:ascii="宋体" w:hAnsi="宋体"/>
          <w:b/>
        </w:rPr>
      </w:pPr>
      <w:r>
        <w:rPr>
          <w:rFonts w:ascii="宋体" w:hAnsi="宋体" w:hint="eastAsia"/>
          <w:b/>
        </w:rPr>
        <w:t>三．实验探究题（</w:t>
      </w:r>
      <w:r>
        <w:rPr>
          <w:rFonts w:ascii="宋体" w:hAnsi="宋体"/>
          <w:b/>
        </w:rPr>
        <w:t>15</w:t>
      </w:r>
      <w:r>
        <w:rPr>
          <w:rFonts w:ascii="宋体" w:hAnsi="宋体" w:hint="eastAsia"/>
          <w:b/>
        </w:rPr>
        <w:t>题</w:t>
      </w:r>
      <w:r>
        <w:rPr>
          <w:rFonts w:ascii="宋体" w:hAnsi="宋体"/>
          <w:b/>
        </w:rPr>
        <w:t>6</w:t>
      </w:r>
      <w:r>
        <w:rPr>
          <w:rFonts w:ascii="宋体" w:hAnsi="宋体" w:hint="eastAsia"/>
          <w:b/>
        </w:rPr>
        <w:t>分，</w:t>
      </w:r>
      <w:r>
        <w:rPr>
          <w:rFonts w:ascii="宋体" w:hAnsi="宋体"/>
          <w:b/>
        </w:rPr>
        <w:t>16</w:t>
      </w:r>
      <w:r>
        <w:rPr>
          <w:rFonts w:ascii="宋体" w:hAnsi="宋体" w:hint="eastAsia"/>
          <w:b/>
        </w:rPr>
        <w:t>题8分，</w:t>
      </w:r>
      <w:r>
        <w:rPr>
          <w:rFonts w:ascii="宋体" w:hAnsi="宋体"/>
          <w:b/>
        </w:rPr>
        <w:t>17</w:t>
      </w:r>
      <w:r>
        <w:rPr>
          <w:rFonts w:ascii="宋体" w:hAnsi="宋体" w:hint="eastAsia"/>
          <w:b/>
        </w:rPr>
        <w:t>题8分，共22分）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15、（1）如图13所示，在“探究凸透镜成像的规律”实验中，所用凸透镜的焦距是</w:t>
      </w:r>
      <w:r>
        <w:rPr>
          <w:rFonts w:ascii="宋体" w:hAnsi="宋体"/>
        </w:rPr>
        <w:t>10cm</w:t>
      </w:r>
      <w:r>
        <w:rPr>
          <w:rFonts w:ascii="宋体" w:hAnsi="宋体" w:hint="eastAsia"/>
        </w:rPr>
        <w:t>。</w:t>
      </w:r>
      <w:r>
        <w:rPr>
          <w:rFonts w:ascii="宋体" w:hAnsi="宋体"/>
        </w:rPr>
        <w:t>将点燃的蜡烛、凸透镜放在如图所示的位置，移动光屏，在光屏上得到了清晰的倒立、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/>
          <w:u w:val="single"/>
        </w:rPr>
        <w:t xml:space="preserve">    </w:t>
      </w:r>
      <w:r>
        <w:rPr>
          <w:rFonts w:ascii="宋体" w:hAnsi="宋体" w:hint="eastAsia"/>
          <w:u w:val="single"/>
        </w:rPr>
        <w:t xml:space="preserve">   </w:t>
      </w:r>
      <w:r>
        <w:rPr>
          <w:rFonts w:ascii="宋体" w:hAnsi="宋体"/>
        </w:rPr>
        <w:t>（选填“放大”或“缩小”）的实像；</w:t>
      </w:r>
      <w:r>
        <w:rPr>
          <w:rFonts w:ascii="宋体" w:hAnsi="宋体" w:hint="eastAsia"/>
          <w:u w:val="single"/>
        </w:rPr>
        <w:t xml:space="preserve">          </w:t>
      </w:r>
      <w:r>
        <w:rPr>
          <w:rFonts w:ascii="宋体" w:hAnsi="宋体"/>
        </w:rPr>
        <w:t xml:space="preserve"> （</w:t>
      </w:r>
      <w:r>
        <w:rPr>
          <w:rFonts w:ascii="宋体" w:hAnsi="宋体" w:hint="eastAsia"/>
        </w:rPr>
        <w:t>选填“照相机”、“幻灯机”或“放大镜”</w:t>
      </w:r>
      <w:r>
        <w:rPr>
          <w:rFonts w:ascii="宋体" w:hAnsi="宋体"/>
        </w:rPr>
        <w:t>）就是利用这一成像规律工作的．保持凸透镜位置不变，若将蜡烛远离透镜，仍要在光屏上得到清晰的像，光屏应向</w:t>
      </w:r>
      <w:r>
        <w:rPr>
          <w:rFonts w:ascii="宋体" w:hAnsi="宋体" w:hint="eastAsia"/>
          <w:u w:val="single"/>
        </w:rPr>
        <w:t xml:space="preserve">      </w:t>
      </w:r>
      <w:r>
        <w:rPr>
          <w:rFonts w:ascii="宋体" w:hAnsi="宋体"/>
        </w:rPr>
        <w:t xml:space="preserve"> （选填“靠近”或“远离”）透镜的方向移动</w:t>
      </w:r>
      <w:r>
        <w:rPr>
          <w:rFonts w:ascii="宋体" w:hAnsi="宋体" w:hint="eastAsia"/>
        </w:rPr>
        <w:t>。</w:t>
      </w:r>
    </w:p>
    <w:p w:rsidR="00DB2C76">
      <w:pPr>
        <w:pStyle w:val="1"/>
        <w:spacing w:line="360" w:lineRule="auto"/>
        <w:rPr>
          <w:rFonts w:ascii="宋体" w:hAnsi="宋体" w:cs="宋体"/>
        </w:rPr>
      </w:pPr>
      <w:r>
        <w:rPr>
          <w:rFonts w:ascii="宋体" w:hAnsi="宋体" w:hint="eastAsia"/>
        </w:rPr>
        <w:t>（2）如</w:t>
      </w:r>
      <w:r>
        <w:rPr>
          <w:rFonts w:ascii="宋体" w:hAnsi="宋体"/>
        </w:rPr>
        <w:t>图</w:t>
      </w:r>
      <w:r>
        <w:rPr>
          <w:rFonts w:ascii="宋体" w:hAnsi="宋体" w:hint="eastAsia"/>
        </w:rPr>
        <w:t>14</w:t>
      </w:r>
      <w:r>
        <w:rPr>
          <w:rFonts w:ascii="宋体" w:hAnsi="宋体"/>
        </w:rPr>
        <w:t>甲</w:t>
      </w:r>
      <w:r>
        <w:rPr>
          <w:rFonts w:ascii="宋体" w:hAnsi="宋体" w:hint="eastAsia"/>
        </w:rPr>
        <w:t>是小丽在</w:t>
      </w:r>
      <w:r>
        <w:rPr>
          <w:rFonts w:ascii="宋体" w:hAnsi="宋体"/>
        </w:rPr>
        <w:t>探究“水凝固时温度变化的特点”</w:t>
      </w:r>
      <w:r>
        <w:rPr>
          <w:rFonts w:ascii="宋体" w:hAnsi="宋体" w:hint="eastAsia"/>
        </w:rPr>
        <w:t>的</w:t>
      </w:r>
      <w:r>
        <w:rPr>
          <w:rFonts w:ascii="宋体" w:hAnsi="宋体"/>
        </w:rPr>
        <w:t>实验</w:t>
      </w:r>
      <w:r>
        <w:rPr>
          <w:rFonts w:ascii="宋体" w:hAnsi="宋体" w:hint="eastAsia"/>
        </w:rPr>
        <w:t>中，</w:t>
      </w:r>
      <w:r>
        <w:rPr>
          <w:rFonts w:ascii="宋体" w:hAnsi="宋体"/>
        </w:rPr>
        <w:t>在试管中放入适量的水，并固定一支温度计，将其放入冰箱中</w:t>
      </w:r>
      <w:r>
        <w:rPr>
          <w:rFonts w:ascii="宋体" w:hAnsi="宋体" w:hint="eastAsia"/>
        </w:rPr>
        <w:t>；每</w:t>
      </w:r>
      <w:r>
        <w:rPr>
          <w:rFonts w:ascii="宋体" w:hAnsi="宋体"/>
        </w:rPr>
        <w:t>隔4min记录一次水的温度，绘制出了图乙所示的温度随时间变化的</w:t>
      </w:r>
      <w:r>
        <w:rPr>
          <w:rFonts w:ascii="宋体" w:hAnsi="宋体" w:hint="eastAsia"/>
        </w:rPr>
        <w:t>图像。</w:t>
      </w:r>
      <w:r>
        <w:rPr>
          <w:rFonts w:ascii="宋体" w:hAnsi="宋体"/>
          <w:spacing w:val="15"/>
          <w:shd w:val="clear" w:color="auto" w:fill="FFFFFF"/>
        </w:rPr>
        <w:t>从</w:t>
      </w:r>
      <w:r>
        <w:rPr>
          <w:rFonts w:ascii="宋体" w:hAnsi="宋体"/>
          <w:spacing w:val="15"/>
          <w:shd w:val="clear" w:color="auto" w:fill="FFFFFF"/>
        </w:rPr>
        <w:t>图象</w:t>
      </w:r>
      <w:r>
        <w:rPr>
          <w:rFonts w:ascii="宋体" w:hAnsi="宋体"/>
          <w:spacing w:val="15"/>
          <w:shd w:val="clear" w:color="auto" w:fill="FFFFFF"/>
        </w:rPr>
        <w:t>中可以看出水凝固过程用了</w:t>
      </w:r>
      <w:r>
        <w:rPr>
          <w:rFonts w:ascii="宋体" w:hAnsi="宋体" w:hint="eastAsia"/>
          <w:spacing w:val="15"/>
          <w:u w:val="single"/>
          <w:shd w:val="clear" w:color="auto" w:fill="FFFFFF"/>
        </w:rPr>
        <w:t xml:space="preserve">     </w:t>
      </w:r>
      <w:r>
        <w:rPr>
          <w:rFonts w:ascii="宋体" w:hAnsi="宋体"/>
          <w:spacing w:val="15"/>
          <w:shd w:val="clear" w:color="auto" w:fill="FFFFFF"/>
        </w:rPr>
        <w:t>分钟，第</w:t>
      </w:r>
      <w:r>
        <w:rPr>
          <w:rFonts w:ascii="宋体" w:hAnsi="宋体" w:hint="eastAsia"/>
          <w:spacing w:val="15"/>
          <w:shd w:val="clear" w:color="auto" w:fill="FFFFFF"/>
        </w:rPr>
        <w:t>16</w:t>
      </w:r>
      <w:r>
        <w:rPr>
          <w:rFonts w:ascii="宋体" w:hAnsi="宋体"/>
          <w:spacing w:val="15"/>
          <w:shd w:val="clear" w:color="auto" w:fill="FFFFFF"/>
        </w:rPr>
        <w:t>分钟时呈</w:t>
      </w:r>
      <w:r>
        <w:rPr>
          <w:rFonts w:ascii="宋体" w:hAnsi="宋体" w:hint="eastAsia"/>
          <w:spacing w:val="15"/>
          <w:u w:val="single"/>
          <w:shd w:val="clear" w:color="auto" w:fill="FFFFFF"/>
        </w:rPr>
        <w:t xml:space="preserve"> </w:t>
      </w:r>
      <w:r>
        <w:rPr>
          <w:rFonts w:ascii="宋体" w:hAnsi="宋体"/>
          <w:spacing w:val="15"/>
          <w:u w:val="single"/>
          <w:shd w:val="clear" w:color="auto" w:fill="FFFFFF"/>
        </w:rPr>
        <w:t xml:space="preserve">    </w:t>
      </w:r>
      <w:r>
        <w:rPr>
          <w:rFonts w:ascii="宋体" w:hAnsi="宋体" w:hint="eastAsia"/>
          <w:spacing w:val="15"/>
          <w:u w:val="single"/>
          <w:shd w:val="clear" w:color="auto" w:fill="FFFFFF"/>
        </w:rPr>
        <w:t xml:space="preserve">    </w:t>
      </w:r>
      <w:r>
        <w:rPr>
          <w:rFonts w:ascii="宋体" w:hAnsi="宋体"/>
          <w:spacing w:val="15"/>
          <w:shd w:val="clear" w:color="auto" w:fill="FFFFFF"/>
        </w:rPr>
        <w:t>态，凝固点为</w:t>
      </w:r>
      <w:r>
        <w:rPr>
          <w:rFonts w:ascii="宋体" w:hAnsi="宋体" w:hint="eastAsia"/>
          <w:spacing w:val="15"/>
          <w:u w:val="single"/>
          <w:shd w:val="clear" w:color="auto" w:fill="FFFFFF"/>
        </w:rPr>
        <w:t xml:space="preserve">      </w:t>
      </w:r>
      <w:r>
        <w:rPr>
          <w:rFonts w:ascii="宋体" w:hAnsi="宋体" w:cs="宋体" w:hint="eastAsia"/>
          <w:spacing w:val="15"/>
          <w:shd w:val="clear" w:color="auto" w:fill="FFFFFF"/>
        </w:rPr>
        <w:t>℃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3845560</wp:posOffset>
            </wp:positionH>
            <wp:positionV relativeFrom="paragraph">
              <wp:posOffset>154305</wp:posOffset>
            </wp:positionV>
            <wp:extent cx="2069465" cy="1163320"/>
            <wp:effectExtent l="19050" t="0" r="6985" b="0"/>
            <wp:wrapSquare wrapText="bothSides"/>
            <wp:docPr id="25" name="图片 43" descr="菁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3" descr="菁优网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098" b="416"/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b/>
        </w:rPr>
        <w:pict>
          <v:shape id="_x0000_s1041" type="#_x0000_t202" style="height:27pt;margin-left:333.15pt;margin-top:72.4pt;mso-height-relative:margin;mso-width-relative:margin;position:absolute;width:36.75pt;z-index:251695104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14</w:t>
                  </w:r>
                </w:p>
              </w:txbxContent>
            </v:textbox>
          </v:shape>
        </w:pict>
      </w:r>
      <w:r>
        <w:rPr>
          <w:rFonts w:ascii="宋体" w:hAnsi="宋体"/>
          <w:b/>
        </w:rPr>
        <w:pict>
          <v:shape id="_x0000_s1042" type="#_x0000_t202" style="height:18pt;margin-left:76.75pt;margin-top:72.4pt;mso-height-relative:margin;mso-width-relative:margin;position:absolute;width:36.75pt;z-index:251696128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13</w:t>
                  </w:r>
                </w:p>
              </w:txbxContent>
            </v:textbox>
          </v:shape>
        </w:pict>
      </w:r>
      <w:r w:rsidR="005E54CF">
        <w:rPr>
          <w:rFonts w:ascii="宋体" w:hAnsi="宋体"/>
          <w:noProof/>
        </w:rPr>
        <w:drawing>
          <wp:inline distT="0" distB="0" distL="0" distR="0">
            <wp:extent cx="2260600" cy="835025"/>
            <wp:effectExtent l="19050" t="0" r="5938" b="0"/>
            <wp:docPr id="2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3549" cy="84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16、</w:t>
      </w:r>
      <w:r>
        <w:rPr>
          <w:rFonts w:ascii="宋体" w:hAnsi="宋体"/>
        </w:rPr>
        <w:t>在“测量小灯泡的额定功率”实验中，灯泡上标有“2.5V”的字样，电源电压</w:t>
      </w:r>
      <w:r>
        <w:rPr>
          <w:rFonts w:ascii="宋体" w:hAnsi="宋体" w:hint="eastAsia"/>
        </w:rPr>
        <w:t>为6V</w:t>
      </w:r>
      <w:r>
        <w:rPr>
          <w:rFonts w:ascii="宋体" w:hAnsi="宋体"/>
        </w:rPr>
        <w:t>恒定不变</w:t>
      </w:r>
      <w:r>
        <w:rPr>
          <w:rFonts w:ascii="宋体" w:hAnsi="宋体" w:hint="eastAsia"/>
        </w:rPr>
        <w:t>。滑动变阻器的规格为 “</w:t>
      </w:r>
      <w:r>
        <w:rPr>
          <w:rFonts w:ascii="宋体" w:hAnsi="宋体"/>
        </w:rPr>
        <w:t>80</w:t>
      </w:r>
      <w:r>
        <w:rPr>
          <w:rFonts w:ascii="宋体" w:hAnsi="宋体" w:hint="eastAsia"/>
        </w:rPr>
        <w:t>Ω  1A”，电流表量程0—0.6A，电压表0—15V。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（1）</w:t>
      </w:r>
      <w:r>
        <w:rPr>
          <w:rFonts w:ascii="宋体" w:hAnsi="宋体" w:hint="eastAsia"/>
        </w:rPr>
        <w:t>请</w:t>
      </w:r>
      <w:r>
        <w:rPr>
          <w:rFonts w:ascii="宋体" w:hAnsi="宋体"/>
        </w:rPr>
        <w:t>将</w:t>
      </w:r>
      <w:r>
        <w:rPr>
          <w:rFonts w:ascii="宋体" w:hAnsi="宋体" w:hint="eastAsia"/>
        </w:rPr>
        <w:t>图15</w:t>
      </w:r>
      <w:r>
        <w:rPr>
          <w:rFonts w:ascii="宋体" w:hAnsi="宋体"/>
        </w:rPr>
        <w:t>甲中的实物电路</w:t>
      </w:r>
      <w:r>
        <w:rPr>
          <w:rFonts w:ascii="宋体" w:hAnsi="宋体" w:hint="eastAsia"/>
        </w:rPr>
        <w:t>连接</w:t>
      </w:r>
      <w:r>
        <w:rPr>
          <w:rFonts w:ascii="宋体" w:hAnsi="宋体"/>
        </w:rPr>
        <w:t>完整，要求滑片向左移动时灯泡变亮</w:t>
      </w:r>
      <w:r>
        <w:rPr>
          <w:rFonts w:ascii="宋体" w:hAnsi="宋体" w:hint="eastAsia"/>
        </w:rPr>
        <w:t>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（2）连接实物时开关应该</w:t>
      </w:r>
      <w:r>
        <w:rPr>
          <w:rFonts w:ascii="宋体" w:hAnsi="宋体" w:hint="eastAsia"/>
          <w:u w:val="single"/>
        </w:rPr>
        <w:t xml:space="preserve">       </w:t>
      </w:r>
      <w:r>
        <w:rPr>
          <w:rFonts w:ascii="宋体" w:hAnsi="宋体" w:hint="eastAsia"/>
        </w:rPr>
        <w:t>（“断开”或“闭合”）。</w:t>
      </w:r>
      <w:r>
        <w:rPr>
          <w:rFonts w:ascii="宋体" w:hAnsi="宋体"/>
        </w:rPr>
        <w:t>闭合开关，移动滑动变阻器滑片，发现灯泡始终不亮，电流表</w:t>
      </w:r>
      <w:r>
        <w:rPr>
          <w:rFonts w:ascii="宋体" w:hAnsi="宋体" w:hint="eastAsia"/>
        </w:rPr>
        <w:t>几乎不动</w:t>
      </w:r>
      <w:r>
        <w:rPr>
          <w:rFonts w:ascii="宋体" w:hAnsi="宋体"/>
        </w:rPr>
        <w:t>，电压表</w:t>
      </w:r>
      <w:r>
        <w:rPr>
          <w:rFonts w:ascii="宋体" w:hAnsi="宋体" w:hint="eastAsia"/>
        </w:rPr>
        <w:t>有</w:t>
      </w:r>
      <w:r>
        <w:rPr>
          <w:rFonts w:ascii="宋体" w:hAnsi="宋体"/>
        </w:rPr>
        <w:t>示数，其故障原因可能是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</w:t>
      </w:r>
      <w:r>
        <w:rPr>
          <w:rFonts w:ascii="宋体" w:hAnsi="宋体"/>
          <w:u w:val="single"/>
        </w:rPr>
        <w:t xml:space="preserve">  </w:t>
      </w:r>
      <w:r>
        <w:rPr>
          <w:rFonts w:ascii="宋体" w:hAnsi="宋体" w:hint="eastAsia"/>
          <w:u w:val="single"/>
        </w:rPr>
        <w:t xml:space="preserve">        </w:t>
      </w:r>
      <w:r>
        <w:rPr>
          <w:rFonts w:ascii="宋体" w:hAnsi="宋体"/>
          <w:u w:val="single"/>
        </w:rPr>
        <w:t xml:space="preserve">   </w:t>
      </w:r>
      <w:r>
        <w:rPr>
          <w:rFonts w:ascii="宋体" w:hAnsi="宋体" w:hint="eastAsia"/>
        </w:rPr>
        <w:t>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（3）排除故障后，开始实验，闭合开关，电压表的示数为2.0V，此时应将变阻器滑片向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  </w:t>
      </w:r>
      <w:r>
        <w:rPr>
          <w:rFonts w:ascii="宋体" w:hAnsi="宋体"/>
        </w:rPr>
        <w:t>（选填“左”或“右”）端调节，</w:t>
      </w:r>
      <w:r>
        <w:rPr>
          <w:rFonts w:ascii="宋体" w:hAnsi="宋体" w:hint="eastAsia"/>
        </w:rPr>
        <w:t>直至</w:t>
      </w:r>
      <w:r>
        <w:rPr>
          <w:rFonts w:ascii="宋体" w:hAnsi="宋体" w:hint="eastAsia"/>
          <w:u w:val="single"/>
        </w:rPr>
        <w:t xml:space="preserve">                    </w:t>
      </w:r>
      <w:r>
        <w:rPr>
          <w:rFonts w:ascii="宋体" w:hAnsi="宋体"/>
        </w:rPr>
        <w:t>为止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此时灯泡正常发光，电流表的示数</w:t>
      </w:r>
      <w:r>
        <w:rPr>
          <w:rFonts w:ascii="宋体" w:hAnsi="宋体" w:hint="eastAsia"/>
        </w:rPr>
        <w:t>如图乙所示</w:t>
      </w:r>
      <w:r>
        <w:rPr>
          <w:rFonts w:ascii="宋体" w:hAnsi="宋体"/>
        </w:rPr>
        <w:t>，则灯泡的额定功率为</w:t>
      </w:r>
      <w:r>
        <w:rPr>
          <w:rFonts w:ascii="宋体" w:hAnsi="宋体"/>
          <w:u w:val="single"/>
        </w:rPr>
        <w:t xml:space="preserve">      </w:t>
      </w:r>
      <w:r>
        <w:rPr>
          <w:rFonts w:ascii="宋体" w:hAnsi="宋体"/>
        </w:rPr>
        <w:t>W</w:t>
      </w:r>
      <w:r>
        <w:rPr>
          <w:rFonts w:ascii="宋体" w:hAnsi="宋体" w:hint="eastAsia"/>
        </w:rPr>
        <w:t>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1005205</wp:posOffset>
            </wp:positionV>
            <wp:extent cx="1335405" cy="1100455"/>
            <wp:effectExtent l="0" t="0" r="0" b="0"/>
            <wp:wrapTight wrapText="bothSides">
              <wp:wrapPolygon>
                <wp:start x="0" y="0"/>
                <wp:lineTo x="0" y="21313"/>
                <wp:lineTo x="21261" y="21313"/>
                <wp:lineTo x="21261" y="0"/>
                <wp:lineTo x="0" y="0"/>
              </wp:wrapPolygon>
            </wp:wrapTight>
            <wp:docPr id="45" name="图片 45" descr="C:\Users\MINGW\AppData\Local\Temp\ksohtml\wpsE1B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MINGW\AppData\Local\Temp\ksohtml\wpsE1B.tmp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" r="39694"/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（4）小荣将找来三个定值电阻（5Ω，10Ω，20</w:t>
      </w:r>
      <w:r w:rsidR="00CD37D9">
        <w:rPr>
          <w:rFonts w:ascii="宋体" w:hAnsi="宋体" w:hint="eastAsia"/>
        </w:rPr>
        <w:t>Ω）替换掉灯泡进行电流与电阻关系的探究，并记录数据如下表</w:t>
      </w:r>
      <w:r w:rsidR="009436B9">
        <w:rPr>
          <w:rFonts w:ascii="宋体" w:hAnsi="宋体" w:hint="eastAsia"/>
        </w:rPr>
        <w:t>。</w:t>
      </w:r>
      <w:r>
        <w:rPr>
          <w:rFonts w:ascii="宋体" w:hAnsi="宋体" w:hint="eastAsia"/>
        </w:rPr>
        <w:t xml:space="preserve">本实验中，每次更换不同的电阻，都应调节滑动变阻器，使电压表示数为 </w:t>
      </w:r>
      <w:r>
        <w:rPr>
          <w:rFonts w:ascii="宋体" w:hAnsi="宋体"/>
          <w:u w:val="single"/>
        </w:rPr>
        <w:t xml:space="preserve">      </w:t>
      </w:r>
      <w:r>
        <w:rPr>
          <w:rFonts w:ascii="宋体" w:hAnsi="宋体" w:hint="eastAsia"/>
        </w:rPr>
        <w:t xml:space="preserve"> V，再读取电流值。在用20Ω的电阻进行实验时，发现无论如何移动滑动变阻器都无法完成测量，若仍用上述所有器材，本实验应控制不变的电压值为最小值为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  </w:t>
      </w:r>
      <w:r>
        <w:rPr>
          <w:rFonts w:ascii="宋体" w:hAnsi="宋体" w:hint="eastAsia"/>
        </w:rPr>
        <w:t xml:space="preserve"> V。</w:t>
      </w:r>
    </w:p>
    <w:tbl>
      <w:tblPr>
        <w:tblpPr w:leftFromText="180" w:rightFromText="180" w:vertAnchor="text" w:horzAnchor="page" w:tblpX="6650" w:tblpY="363"/>
        <w:tblW w:w="2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9"/>
        <w:gridCol w:w="531"/>
        <w:gridCol w:w="531"/>
        <w:gridCol w:w="426"/>
      </w:tblGrid>
      <w:tr>
        <w:tblPrEx>
          <w:tblW w:w="259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03"/>
        </w:trPr>
        <w:tc>
          <w:tcPr>
            <w:tcW w:w="1109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实验次数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</w:t>
            </w:r>
          </w:p>
        </w:tc>
        <w:tc>
          <w:tcPr>
            <w:tcW w:w="426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</w:t>
            </w:r>
          </w:p>
        </w:tc>
      </w:tr>
      <w:tr>
        <w:tblPrEx>
          <w:tblW w:w="2597" w:type="dxa"/>
          <w:tblLayout w:type="fixed"/>
          <w:tblLook w:val="04A0"/>
        </w:tblPrEx>
        <w:trPr>
          <w:trHeight w:val="601"/>
        </w:trPr>
        <w:tc>
          <w:tcPr>
            <w:tcW w:w="1109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电阻R/Ω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5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10</w:t>
            </w:r>
          </w:p>
        </w:tc>
        <w:tc>
          <w:tcPr>
            <w:tcW w:w="426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20</w:t>
            </w:r>
          </w:p>
        </w:tc>
      </w:tr>
      <w:tr>
        <w:tblPrEx>
          <w:tblW w:w="2597" w:type="dxa"/>
          <w:tblLayout w:type="fixed"/>
          <w:tblLook w:val="04A0"/>
        </w:tblPrEx>
        <w:trPr>
          <w:trHeight w:val="303"/>
        </w:trPr>
        <w:tc>
          <w:tcPr>
            <w:tcW w:w="1109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电流I/A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0.2</w:t>
            </w:r>
          </w:p>
        </w:tc>
        <w:tc>
          <w:tcPr>
            <w:tcW w:w="531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0.1</w:t>
            </w:r>
          </w:p>
        </w:tc>
        <w:tc>
          <w:tcPr>
            <w:tcW w:w="426" w:type="dxa"/>
          </w:tcPr>
          <w:p w:rsidR="00DB2C76">
            <w:pPr>
              <w:pStyle w:val="1"/>
              <w:spacing w:line="360" w:lineRule="auto"/>
              <w:rPr>
                <w:rFonts w:ascii="宋体" w:hAnsi="宋体"/>
              </w:rPr>
            </w:pPr>
          </w:p>
        </w:tc>
      </w:tr>
    </w:tbl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bCs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149225</wp:posOffset>
            </wp:positionH>
            <wp:positionV relativeFrom="paragraph">
              <wp:posOffset>45720</wp:posOffset>
            </wp:positionV>
            <wp:extent cx="1242060" cy="1275715"/>
            <wp:effectExtent l="0" t="0" r="0" b="0"/>
            <wp:wrapTight wrapText="bothSides">
              <wp:wrapPolygon>
                <wp:start x="0" y="0"/>
                <wp:lineTo x="0" y="21417"/>
                <wp:lineTo x="21467" y="21417"/>
                <wp:lineTo x="21467" y="0"/>
                <wp:lineTo x="0" y="0"/>
              </wp:wrapPolygon>
            </wp:wrapTight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38" t="13323" r="16704" b="8155"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pict>
          <v:shape id="_x0000_s1043" type="#_x0000_t202" style="height:18pt;margin-left:-21.55pt;margin-top:10.55pt;mso-height-relative:margin;mso-width-relative:margin;position:absolute;width:36.75pt;z-index:251697152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15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  <w:bCs/>
        </w:rPr>
      </w:pP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17.张洋同学收集到一块纪念币，他想利用物理知识测量这块纪念币的质量，他用天平和量筒进行了实验，如图16所示，</w:t>
      </w:r>
      <w:r>
        <w:rPr>
          <w:rFonts w:ascii="宋体" w:hAnsi="宋体"/>
          <w:bCs/>
        </w:rPr>
        <w:t>他设计了下列实验步骤：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cs="宋体" w:hint="eastAsia"/>
          <w:bCs/>
        </w:rPr>
        <w:t>①</w:t>
      </w:r>
      <w:r>
        <w:rPr>
          <w:rFonts w:ascii="宋体" w:hAnsi="宋体"/>
          <w:bCs/>
        </w:rPr>
        <w:t>用调节好的天平测出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的质量m；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cs="宋体" w:hint="eastAsia"/>
          <w:bCs/>
        </w:rPr>
        <w:t>②</w:t>
      </w:r>
      <w:r>
        <w:rPr>
          <w:rFonts w:ascii="宋体" w:hAnsi="宋体"/>
          <w:bCs/>
        </w:rPr>
        <w:t>向量筒中倒进适量的水，读出水的体积V</w:t>
      </w:r>
      <w:r>
        <w:rPr>
          <w:rFonts w:ascii="宋体" w:hAnsi="宋体"/>
          <w:bCs/>
          <w:vertAlign w:val="subscript"/>
        </w:rPr>
        <w:t>1</w:t>
      </w:r>
      <w:r>
        <w:rPr>
          <w:rFonts w:ascii="宋体" w:hAnsi="宋体"/>
          <w:bCs/>
        </w:rPr>
        <w:t>；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cs="宋体" w:hint="eastAsia"/>
          <w:bCs/>
        </w:rPr>
        <w:t>③</w:t>
      </w:r>
      <w:r>
        <w:rPr>
          <w:rFonts w:ascii="宋体" w:hAnsi="宋体"/>
          <w:bCs/>
        </w:rPr>
        <w:t>根据密度的公式，算出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的密度ρ；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cs="宋体" w:hint="eastAsia"/>
          <w:bCs/>
        </w:rPr>
        <w:t>④</w:t>
      </w:r>
      <w:r>
        <w:rPr>
          <w:rFonts w:ascii="宋体" w:hAnsi="宋体"/>
          <w:bCs/>
        </w:rPr>
        <w:t>将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浸没在量筒内的水中，读出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和水的总体积V</w:t>
      </w:r>
      <w:r>
        <w:rPr>
          <w:rFonts w:ascii="宋体" w:hAnsi="宋体"/>
          <w:bCs/>
          <w:vertAlign w:val="subscript"/>
        </w:rPr>
        <w:t>2</w:t>
      </w:r>
      <w:r>
        <w:rPr>
          <w:rFonts w:ascii="宋体" w:hAnsi="宋体"/>
          <w:bCs/>
        </w:rPr>
        <w:t>．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他应采用的</w:t>
      </w:r>
      <w:r>
        <w:rPr>
          <w:rFonts w:ascii="宋体" w:hAnsi="宋体" w:hint="eastAsia"/>
          <w:bCs/>
        </w:rPr>
        <w:t>最优</w:t>
      </w:r>
      <w:r>
        <w:rPr>
          <w:rFonts w:ascii="宋体" w:hAnsi="宋体"/>
          <w:bCs/>
        </w:rPr>
        <w:t>实验步骤顺序为</w:t>
      </w:r>
      <w:r>
        <w:rPr>
          <w:rFonts w:ascii="宋体" w:hAnsi="宋体"/>
          <w:bCs/>
          <w:u w:val="single"/>
        </w:rPr>
        <w:t>　　</w:t>
      </w:r>
      <w:r>
        <w:rPr>
          <w:rFonts w:ascii="宋体" w:hAnsi="宋体"/>
          <w:bCs/>
          <w:u w:val="single"/>
        </w:rPr>
        <w:t>　　</w:t>
      </w:r>
      <w:r>
        <w:rPr>
          <w:rFonts w:ascii="宋体" w:hAnsi="宋体"/>
          <w:bCs/>
        </w:rPr>
        <w:t>（选填下列选项前的字母）．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A、</w:t>
      </w:r>
      <w:r>
        <w:rPr>
          <w:rFonts w:ascii="宋体" w:hAnsi="宋体" w:cs="宋体" w:hint="eastAsia"/>
          <w:bCs/>
        </w:rPr>
        <w:t>①②④③</w:t>
      </w:r>
      <w:r>
        <w:rPr>
          <w:rFonts w:ascii="宋体" w:hAnsi="宋体" w:cs="Tahoma"/>
          <w:bCs/>
        </w:rPr>
        <w:t>B</w:t>
      </w:r>
      <w:r>
        <w:rPr>
          <w:rFonts w:ascii="宋体" w:hAnsi="宋体"/>
          <w:bCs/>
        </w:rPr>
        <w:t>、</w:t>
      </w:r>
      <w:r>
        <w:rPr>
          <w:rFonts w:ascii="宋体" w:hAnsi="宋体" w:cs="宋体" w:hint="eastAsia"/>
          <w:bCs/>
        </w:rPr>
        <w:t>①②③④</w:t>
      </w:r>
      <w:r>
        <w:rPr>
          <w:rFonts w:ascii="宋体" w:hAnsi="宋体" w:cs="Tahoma"/>
          <w:bCs/>
        </w:rPr>
        <w:t>C</w:t>
      </w:r>
      <w:r>
        <w:rPr>
          <w:rFonts w:ascii="宋体" w:hAnsi="宋体"/>
          <w:bCs/>
        </w:rPr>
        <w:t>、</w:t>
      </w:r>
      <w:r>
        <w:rPr>
          <w:rFonts w:ascii="宋体" w:hAnsi="宋体" w:cs="宋体" w:hint="eastAsia"/>
          <w:bCs/>
        </w:rPr>
        <w:t>②③④①</w:t>
      </w:r>
      <w:r>
        <w:rPr>
          <w:rFonts w:ascii="宋体" w:hAnsi="宋体" w:cs="Tahoma"/>
          <w:bCs/>
        </w:rPr>
        <w:t>D</w:t>
      </w:r>
      <w:r>
        <w:rPr>
          <w:rFonts w:ascii="宋体" w:hAnsi="宋体"/>
          <w:bCs/>
        </w:rPr>
        <w:t>、</w:t>
      </w:r>
      <w:r>
        <w:rPr>
          <w:rFonts w:ascii="宋体" w:hAnsi="宋体" w:cs="宋体" w:hint="eastAsia"/>
          <w:bCs/>
        </w:rPr>
        <w:t>②③①④</w:t>
      </w:r>
    </w:p>
    <w:p w:rsidR="00DB2C76">
      <w:pPr>
        <w:pStyle w:val="1"/>
        <w:spacing w:line="360" w:lineRule="auto"/>
        <w:jc w:val="center"/>
        <w:rPr>
          <w:rFonts w:ascii="宋体" w:hAnsi="宋体"/>
          <w:bCs/>
        </w:rPr>
      </w:pPr>
      <w:r>
        <w:rPr>
          <w:rFonts w:ascii="宋体" w:hAnsi="宋体"/>
          <w:bCs/>
          <w:noProof/>
        </w:rPr>
        <w:drawing>
          <wp:inline distT="0" distB="0" distL="0" distR="0">
            <wp:extent cx="3853543" cy="1579181"/>
            <wp:effectExtent l="0" t="0" r="0" b="0"/>
            <wp:docPr id="2" name="图片 1" descr="image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age03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8301" cy="1581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D5D">
      <w:pPr>
        <w:pStyle w:val="1"/>
        <w:spacing w:line="360" w:lineRule="auto"/>
        <w:rPr>
          <w:rFonts w:ascii="宋体" w:hAnsi="宋体"/>
          <w:bCs/>
        </w:rPr>
      </w:pP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pict>
          <v:shape id="_x0000_s1044" type="#_x0000_t202" style="height:18pt;margin-left:219.45pt;margin-top:2.85pt;mso-height-relative:margin;mso-width-relative:margin;position:absolute;width:36.75pt;z-index:251698176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16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（2）如图</w:t>
      </w:r>
      <w:r>
        <w:rPr>
          <w:rFonts w:ascii="宋体" w:hAnsi="宋体" w:hint="eastAsia"/>
          <w:bCs/>
        </w:rPr>
        <w:t>16</w:t>
      </w:r>
      <w:r>
        <w:rPr>
          <w:rFonts w:ascii="宋体" w:hAnsi="宋体"/>
          <w:bCs/>
        </w:rPr>
        <w:t>甲所示，</w:t>
      </w:r>
      <w:r>
        <w:rPr>
          <w:rFonts w:ascii="宋体" w:hAnsi="宋体" w:hint="eastAsia"/>
          <w:bCs/>
        </w:rPr>
        <w:t>张洋</w:t>
      </w:r>
      <w:r>
        <w:rPr>
          <w:rFonts w:ascii="宋体" w:hAnsi="宋体"/>
          <w:bCs/>
        </w:rPr>
        <w:t>在调节天平横梁平衡过程中的操作错误是</w:t>
      </w:r>
      <w:r>
        <w:rPr>
          <w:rFonts w:ascii="宋体" w:hAnsi="宋体"/>
          <w:bCs/>
          <w:u w:val="single"/>
        </w:rPr>
        <w:t>　</w:t>
      </w:r>
      <w:r>
        <w:rPr>
          <w:rFonts w:ascii="宋体" w:hAnsi="宋体" w:hint="eastAsia"/>
          <w:bCs/>
          <w:u w:val="single"/>
        </w:rPr>
        <w:t xml:space="preserve">      </w:t>
      </w:r>
      <w:r>
        <w:rPr>
          <w:rFonts w:ascii="宋体" w:hAnsi="宋体"/>
          <w:bCs/>
          <w:u w:val="single"/>
        </w:rPr>
        <w:t>　</w:t>
      </w:r>
      <w:r>
        <w:rPr>
          <w:rFonts w:ascii="宋体" w:hAnsi="宋体"/>
          <w:bCs/>
        </w:rPr>
        <w:t>．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（3）</w:t>
      </w:r>
      <w:r>
        <w:rPr>
          <w:rFonts w:ascii="宋体" w:hAnsi="宋体" w:hint="eastAsia"/>
          <w:bCs/>
        </w:rPr>
        <w:t>张洋</w:t>
      </w:r>
      <w:r>
        <w:rPr>
          <w:rFonts w:ascii="宋体" w:hAnsi="宋体"/>
          <w:bCs/>
        </w:rPr>
        <w:t>纠正错误后，重新调节天平平衡并测量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的质量，当天平平衡时右盘砝码和游码如图乙所示，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的质量为</w:t>
      </w:r>
      <w:r>
        <w:rPr>
          <w:rFonts w:ascii="宋体" w:hAnsi="宋体"/>
          <w:bCs/>
          <w:u w:val="single"/>
        </w:rPr>
        <w:t>　　</w:t>
      </w:r>
      <w:r>
        <w:rPr>
          <w:rFonts w:ascii="宋体" w:hAnsi="宋体" w:hint="eastAsia"/>
          <w:bCs/>
          <w:u w:val="single"/>
        </w:rPr>
        <w:t xml:space="preserve">   </w:t>
      </w:r>
      <w:r>
        <w:rPr>
          <w:rFonts w:ascii="宋体" w:hAnsi="宋体"/>
          <w:bCs/>
          <w:u w:val="single"/>
        </w:rPr>
        <w:t>　</w:t>
      </w:r>
      <w:r>
        <w:rPr>
          <w:rFonts w:ascii="宋体" w:hAnsi="宋体"/>
          <w:bCs/>
        </w:rPr>
        <w:t>g；</w:t>
      </w:r>
      <w:r>
        <w:rPr>
          <w:rFonts w:ascii="宋体" w:hAnsi="宋体" w:hint="eastAsia"/>
          <w:bCs/>
        </w:rPr>
        <w:t>由图丙和</w:t>
      </w:r>
      <w:r>
        <w:rPr>
          <w:rFonts w:ascii="宋体" w:hAnsi="宋体" w:hint="eastAsia"/>
          <w:bCs/>
        </w:rPr>
        <w:t>图丁</w:t>
      </w:r>
      <w:r>
        <w:rPr>
          <w:rFonts w:ascii="宋体" w:hAnsi="宋体" w:hint="eastAsia"/>
          <w:bCs/>
        </w:rPr>
        <w:t>得出纪念币的体积为</w:t>
      </w:r>
      <w:r>
        <w:rPr>
          <w:rFonts w:ascii="宋体" w:hAnsi="宋体"/>
          <w:bCs/>
          <w:u w:val="single"/>
        </w:rPr>
        <w:t>　　</w:t>
      </w:r>
      <w:r>
        <w:rPr>
          <w:rFonts w:ascii="宋体" w:hAnsi="宋体" w:hint="eastAsia"/>
          <w:bCs/>
          <w:u w:val="single"/>
        </w:rPr>
        <w:t xml:space="preserve">    </w:t>
      </w:r>
      <w:r>
        <w:rPr>
          <w:rFonts w:ascii="宋体" w:hAnsi="宋体"/>
          <w:bCs/>
          <w:u w:val="single"/>
        </w:rPr>
        <w:t>　</w:t>
      </w:r>
      <w:r>
        <w:rPr>
          <w:rFonts w:ascii="宋体" w:hAnsi="宋体"/>
          <w:bCs/>
        </w:rPr>
        <w:t>cm</w:t>
      </w:r>
      <w:r>
        <w:rPr>
          <w:rFonts w:ascii="宋体" w:hAnsi="宋体"/>
          <w:bCs/>
          <w:vertAlign w:val="superscript"/>
        </w:rPr>
        <w:t>3</w:t>
      </w:r>
      <w:r>
        <w:rPr>
          <w:rFonts w:ascii="宋体" w:hAnsi="宋体" w:hint="eastAsia"/>
          <w:bCs/>
        </w:rPr>
        <w:t>；计</w:t>
      </w:r>
      <w:r>
        <w:rPr>
          <w:rFonts w:ascii="宋体" w:hAnsi="宋体"/>
          <w:bCs/>
        </w:rPr>
        <w:t>算出</w:t>
      </w:r>
      <w:r>
        <w:rPr>
          <w:rFonts w:ascii="宋体" w:hAnsi="宋体" w:hint="eastAsia"/>
          <w:bCs/>
        </w:rPr>
        <w:t>纪念币</w:t>
      </w:r>
      <w:r>
        <w:rPr>
          <w:rFonts w:ascii="宋体" w:hAnsi="宋体"/>
          <w:bCs/>
        </w:rPr>
        <w:t>的密度为</w:t>
      </w:r>
      <w:r>
        <w:rPr>
          <w:rFonts w:ascii="宋体" w:hAnsi="宋体"/>
          <w:bCs/>
          <w:u w:val="single"/>
        </w:rPr>
        <w:t>　　　　</w:t>
      </w:r>
      <w:r>
        <w:rPr>
          <w:rFonts w:ascii="宋体" w:hAnsi="宋体"/>
          <w:bCs/>
        </w:rPr>
        <w:t>g/cm</w:t>
      </w:r>
      <w:r>
        <w:rPr>
          <w:rFonts w:ascii="宋体" w:hAnsi="宋体"/>
          <w:bCs/>
          <w:vertAlign w:val="superscript"/>
        </w:rPr>
        <w:t>3</w:t>
      </w:r>
      <w:r>
        <w:rPr>
          <w:rFonts w:ascii="宋体" w:hAnsi="宋体"/>
          <w:bCs/>
        </w:rPr>
        <w:t>；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（4）若</w:t>
      </w:r>
      <w:r>
        <w:rPr>
          <w:rFonts w:ascii="宋体" w:hAnsi="宋体" w:hint="eastAsia"/>
          <w:bCs/>
        </w:rPr>
        <w:t>纪念币缺</w:t>
      </w:r>
      <w:r>
        <w:rPr>
          <w:rFonts w:ascii="宋体" w:hAnsi="宋体"/>
          <w:bCs/>
        </w:rPr>
        <w:t>损后，它的密度将</w:t>
      </w:r>
      <w:r>
        <w:rPr>
          <w:rFonts w:ascii="宋体" w:hAnsi="宋体"/>
          <w:bCs/>
          <w:u w:val="single"/>
        </w:rPr>
        <w:t>　　　　　　　</w:t>
      </w:r>
      <w:r>
        <w:rPr>
          <w:rFonts w:ascii="宋体" w:hAnsi="宋体"/>
          <w:bCs/>
        </w:rPr>
        <w:t>（选填“变大”、“变小”或“不变”）。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（5）赵飞同学觉得可以只用量筒测量纪念币的密度，他选用了一只小玻璃杯和适量的水做了如下实验：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3495040</wp:posOffset>
            </wp:positionH>
            <wp:positionV relativeFrom="paragraph">
              <wp:posOffset>46355</wp:posOffset>
            </wp:positionV>
            <wp:extent cx="2561590" cy="1177290"/>
            <wp:effectExtent l="19050" t="0" r="0" b="0"/>
            <wp:wrapSquare wrapText="bothSides"/>
            <wp:docPr id="14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 cstate="print"/>
                    <a:srcRect b="1984"/>
                    <a:stretch>
                      <a:fillRect/>
                    </a:stretch>
                  </pic:blipFill>
                  <pic:spPr>
                    <a:xfrm>
                      <a:off x="0" y="0"/>
                      <a:ext cx="2561590" cy="117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Cs/>
        </w:rPr>
        <w:t>a、量筒里装有适量水体积为V</w:t>
      </w:r>
      <w:r>
        <w:rPr>
          <w:rFonts w:ascii="宋体" w:hAnsi="宋体" w:hint="eastAsia"/>
          <w:bCs/>
          <w:vertAlign w:val="subscript"/>
        </w:rPr>
        <w:t>1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b、将小玻璃杯开口向上漂浮在量筒内的水面上，如17图甲所示，此时水面对应刻度为V</w:t>
      </w:r>
      <w:r>
        <w:rPr>
          <w:rFonts w:ascii="宋体" w:hAnsi="宋体" w:hint="eastAsia"/>
          <w:bCs/>
          <w:vertAlign w:val="subscript"/>
        </w:rPr>
        <w:t>2</w:t>
      </w:r>
      <w:r>
        <w:rPr>
          <w:rFonts w:ascii="宋体" w:hAnsi="宋体" w:hint="eastAsia"/>
          <w:bCs/>
        </w:rPr>
        <w:t>．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pict>
          <v:shape id="_x0000_s1045" type="#_x0000_t202" style="height:18pt;margin-left:407pt;margin-top:23.15pt;mso-height-relative:margin;mso-width-relative:margin;position:absolute;width:36.75pt;z-index:251699200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17</w:t>
                  </w:r>
                </w:p>
              </w:txbxContent>
            </v:textbox>
          </v:shape>
        </w:pict>
      </w:r>
      <w:r w:rsidR="005E54CF">
        <w:rPr>
          <w:rFonts w:ascii="宋体" w:hAnsi="宋体" w:hint="eastAsia"/>
          <w:bCs/>
        </w:rPr>
        <w:t>c、将纪念币放入小玻璃杯中，让小玻璃杯漂浮在量筒内的水面上，如图17乙所示，此时水面对应刻度为V</w:t>
      </w:r>
      <w:r w:rsidR="005E54CF">
        <w:rPr>
          <w:rFonts w:ascii="宋体" w:hAnsi="宋体" w:hint="eastAsia"/>
          <w:bCs/>
          <w:vertAlign w:val="subscript"/>
        </w:rPr>
        <w:t>3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d、取出小玻璃杯，将纪念币沉没在量筒内的水中（如图丙所示），此时水面对应刻度线为V</w:t>
      </w:r>
      <w:r>
        <w:rPr>
          <w:rFonts w:ascii="宋体" w:hAnsi="宋体" w:hint="eastAsia"/>
          <w:bCs/>
          <w:vertAlign w:val="subscript"/>
        </w:rPr>
        <w:t>4</w:t>
      </w:r>
      <w:r>
        <w:rPr>
          <w:rFonts w:ascii="宋体" w:hAnsi="宋体" w:hint="eastAsia"/>
          <w:bCs/>
        </w:rPr>
        <w:t xml:space="preserve">．根据以上数据可知，合金块的密度是 </w:t>
      </w:r>
      <w:r>
        <w:rPr>
          <w:rFonts w:ascii="宋体" w:hAnsi="宋体" w:hint="eastAsia"/>
          <w:bCs/>
          <w:u w:val="single"/>
        </w:rPr>
        <w:t>　          　</w:t>
      </w:r>
      <w:r>
        <w:rPr>
          <w:rFonts w:ascii="宋体" w:hAnsi="宋体" w:hint="eastAsia"/>
          <w:bCs/>
        </w:rPr>
        <w:t>．（用测量的物理量和ρ</w:t>
      </w:r>
      <w:r>
        <w:rPr>
          <w:rFonts w:ascii="宋体" w:hAnsi="宋体" w:hint="eastAsia"/>
          <w:bCs/>
          <w:vertAlign w:val="subscript"/>
        </w:rPr>
        <w:t>水</w:t>
      </w:r>
      <w:r>
        <w:rPr>
          <w:rFonts w:ascii="宋体" w:hAnsi="宋体" w:hint="eastAsia"/>
          <w:bCs/>
        </w:rPr>
        <w:t>表示）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（</w:t>
      </w:r>
      <w:r>
        <w:rPr>
          <w:rFonts w:ascii="宋体" w:hAnsi="宋体" w:hint="eastAsia"/>
          <w:bCs/>
        </w:rPr>
        <w:t>6）张洋仔细思考了同桌赵飞的方法，结合了浮力测密度，确实巧妙，赞叹不已！他想到了一个利用此纪念币测量他最爱喝的饮料唯</w:t>
      </w:r>
      <w:r>
        <w:rPr>
          <w:rFonts w:ascii="宋体" w:hAnsi="宋体" w:hint="eastAsia"/>
          <w:bCs/>
        </w:rPr>
        <w:t>怡</w:t>
      </w:r>
      <w:r>
        <w:rPr>
          <w:rFonts w:ascii="宋体" w:hAnsi="宋体" w:hint="eastAsia"/>
          <w:bCs/>
        </w:rPr>
        <w:t>豆奶的密度的方法。他找出两个相同的溢水杯和配套的小烧杯，一块泡沫塑料（查阅资料泡沫塑料和合金块的密度之比为1:4）选取</w:t>
      </w:r>
      <w:r>
        <w:rPr>
          <w:rFonts w:ascii="宋体" w:hAnsi="宋体" w:hint="eastAsia"/>
          <w:bCs/>
        </w:rPr>
        <w:t>一</w:t>
      </w:r>
      <w:r>
        <w:rPr>
          <w:rFonts w:ascii="宋体" w:hAnsi="宋体" w:hint="eastAsia"/>
          <w:bCs/>
        </w:rPr>
        <w:t>质量和纪念币相等的泡沫塑料小球A，利用天平做起了实验：</w:t>
      </w:r>
      <w:r>
        <w:rPr>
          <w:rFonts w:ascii="宋体" w:hAnsi="宋体" w:hint="eastAsia"/>
          <w:bCs/>
        </w:rPr>
        <w:tab/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/>
          <w:bCs/>
        </w:rPr>
        <w:t>a</w:t>
      </w:r>
      <w:r>
        <w:rPr>
          <w:rFonts w:ascii="宋体" w:hAnsi="宋体" w:hint="eastAsia"/>
          <w:bCs/>
        </w:rPr>
        <w:t>、将小球A和纪念币和分别缓慢放入倒满豆奶的甲、乙溢水杯中，用小烧杯承接溢出的豆奶；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b、用天平测量溢出豆奶的质量，发现甲、乙溢出的豆奶质量之比为5:3</w:t>
      </w:r>
    </w:p>
    <w:p w:rsidR="00DB2C76">
      <w:pPr>
        <w:pStyle w:val="1"/>
        <w:spacing w:line="360" w:lineRule="auto"/>
        <w:rPr>
          <w:rFonts w:ascii="宋体" w:hAnsi="宋体"/>
          <w:bCs/>
        </w:rPr>
      </w:pPr>
      <w:r>
        <w:rPr>
          <w:rFonts w:ascii="宋体" w:hAnsi="宋体" w:hint="eastAsia"/>
          <w:bCs/>
        </w:rPr>
        <w:t>则，豆奶的密度为</w:t>
      </w:r>
      <w:r>
        <w:rPr>
          <w:rFonts w:ascii="宋体" w:hAnsi="宋体" w:hint="eastAsia"/>
          <w:bCs/>
          <w:u w:val="single"/>
        </w:rPr>
        <w:t>　          　</w:t>
      </w:r>
      <w:r>
        <w:rPr>
          <w:rFonts w:ascii="宋体" w:hAnsi="宋体" w:hint="eastAsia"/>
          <w:bCs/>
        </w:rPr>
        <w:t>（用纪念币的密度ρ</w:t>
      </w:r>
      <w:r>
        <w:rPr>
          <w:rFonts w:ascii="宋体" w:hAnsi="宋体" w:hint="eastAsia"/>
          <w:bCs/>
          <w:vertAlign w:val="subscript"/>
        </w:rPr>
        <w:t>币</w:t>
      </w:r>
      <w:r>
        <w:rPr>
          <w:rFonts w:ascii="宋体" w:hAnsi="宋体" w:hint="eastAsia"/>
          <w:bCs/>
        </w:rPr>
        <w:t>表示）。</w:t>
      </w:r>
    </w:p>
    <w:p w:rsidR="00DB2C76">
      <w:pPr>
        <w:pStyle w:val="1"/>
        <w:spacing w:line="360" w:lineRule="auto"/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6" type="#_x0000_t32" style="height:56.9pt;margin-left:23.65pt;margin-top:10.2pt;mso-height-relative:page;mso-width-relative:page;position:absolute;width:0.05pt;z-index:251687936" o:connectortype="straight" stroked="f">
            <v:stroke endarrow="block"/>
          </v:shape>
        </w:pict>
      </w:r>
      <w:r w:rsidR="005E54CF">
        <w:rPr>
          <w:rFonts w:ascii="宋体" w:hAnsi="宋体" w:hint="eastAsia"/>
          <w:b/>
        </w:rPr>
        <w:t>四．计算题（</w:t>
      </w:r>
      <w:r w:rsidR="005E54CF">
        <w:rPr>
          <w:rFonts w:ascii="宋体" w:hAnsi="宋体"/>
          <w:b/>
        </w:rPr>
        <w:t>18</w:t>
      </w:r>
      <w:r w:rsidR="005E54CF">
        <w:rPr>
          <w:rFonts w:ascii="宋体" w:hAnsi="宋体" w:hint="eastAsia"/>
          <w:b/>
        </w:rPr>
        <w:t>题</w:t>
      </w:r>
      <w:r w:rsidR="005E54CF">
        <w:rPr>
          <w:rFonts w:ascii="宋体" w:hAnsi="宋体"/>
          <w:b/>
        </w:rPr>
        <w:t>6</w:t>
      </w:r>
      <w:r w:rsidR="005E54CF">
        <w:rPr>
          <w:rFonts w:ascii="宋体" w:hAnsi="宋体" w:hint="eastAsia"/>
          <w:b/>
        </w:rPr>
        <w:t>分，</w:t>
      </w:r>
      <w:r w:rsidR="005E54CF">
        <w:rPr>
          <w:rFonts w:ascii="宋体" w:hAnsi="宋体"/>
          <w:b/>
        </w:rPr>
        <w:t>19</w:t>
      </w:r>
      <w:r w:rsidR="005E54CF">
        <w:rPr>
          <w:rFonts w:ascii="宋体" w:hAnsi="宋体" w:hint="eastAsia"/>
          <w:b/>
        </w:rPr>
        <w:t>题8分，</w:t>
      </w:r>
      <w:r w:rsidR="005E54CF">
        <w:rPr>
          <w:rFonts w:ascii="宋体" w:hAnsi="宋体"/>
          <w:b/>
        </w:rPr>
        <w:t>20</w:t>
      </w:r>
      <w:r w:rsidR="005E54CF">
        <w:rPr>
          <w:rFonts w:ascii="宋体" w:hAnsi="宋体" w:hint="eastAsia"/>
          <w:b/>
        </w:rPr>
        <w:t>题</w:t>
      </w:r>
      <w:r w:rsidR="005E54CF">
        <w:rPr>
          <w:rFonts w:ascii="宋体" w:hAnsi="宋体"/>
          <w:b/>
        </w:rPr>
        <w:t>8</w:t>
      </w:r>
      <w:r w:rsidR="005E54CF">
        <w:rPr>
          <w:rFonts w:ascii="宋体" w:hAnsi="宋体" w:hint="eastAsia"/>
          <w:b/>
        </w:rPr>
        <w:t>分，共</w:t>
      </w:r>
      <w:r w:rsidR="005E54CF">
        <w:rPr>
          <w:rFonts w:ascii="宋体" w:hAnsi="宋体"/>
          <w:b/>
        </w:rPr>
        <w:t>22</w:t>
      </w:r>
      <w:r w:rsidR="005E54CF">
        <w:rPr>
          <w:rFonts w:ascii="宋体" w:hAnsi="宋体" w:hint="eastAsia"/>
          <w:b/>
        </w:rPr>
        <w:t>分）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18、如图18所示，用可绕点O转动的长杆AB提起装有某种液体的容器在水平位置静止不动（AOB重力忽略不计）．A0长30cm，BO长20cm，拉力F</w:t>
      </w:r>
      <w:r>
        <w:rPr>
          <w:rFonts w:ascii="宋体" w:hAnsi="宋体" w:hint="eastAsia"/>
          <w:vertAlign w:val="subscript"/>
        </w:rPr>
        <w:t>1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大小为30N。求：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（1）求A处所挂的容器和液体总重多少N？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（2）已知容器重12N，液体体积为1000m</w:t>
      </w:r>
      <w:r>
        <w:rPr>
          <w:rFonts w:ascii="宋体" w:hAnsi="宋体"/>
        </w:rPr>
        <w:t>L</w:t>
      </w:r>
      <w:r>
        <w:rPr>
          <w:rFonts w:ascii="宋体" w:hAnsi="宋体" w:hint="eastAsia"/>
        </w:rPr>
        <w:t>，求液体密度为多少g/cm</w:t>
      </w:r>
      <w:r>
        <w:rPr>
          <w:rFonts w:ascii="宋体" w:hAnsi="宋体"/>
          <w:vertAlign w:val="superscript"/>
        </w:rPr>
        <w:t>3</w:t>
      </w:r>
      <w:r>
        <w:rPr>
          <w:rFonts w:ascii="宋体" w:hAnsi="宋体" w:hint="eastAsia"/>
        </w:rPr>
        <w:t>？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3724910</wp:posOffset>
            </wp:positionH>
            <wp:positionV relativeFrom="paragraph">
              <wp:posOffset>78105</wp:posOffset>
            </wp:positionV>
            <wp:extent cx="2461260" cy="2001520"/>
            <wp:effectExtent l="0" t="0" r="0" b="0"/>
            <wp:wrapTight wrapText="bothSides">
              <wp:wrapPolygon>
                <wp:start x="0" y="0"/>
                <wp:lineTo x="0" y="21381"/>
                <wp:lineTo x="21399" y="21381"/>
                <wp:lineTo x="21399" y="0"/>
                <wp:lineTo x="0" y="0"/>
              </wp:wrapPolygon>
            </wp:wrapTight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47" type="#_x0000_t202" style="height:18pt;margin-left:293.6pt;margin-top:12pt;mso-height-relative:margin;mso-width-relative:margin;position:absolute;width:36.75pt;z-index:251700224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18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566D5D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19、图19甲是某型号电压力锅</w:t>
      </w:r>
      <w:r>
        <w:rPr>
          <w:rFonts w:ascii="宋体" w:hAnsi="宋体"/>
        </w:rPr>
        <w:t>工作电路简图，</w:t>
      </w:r>
      <w:r>
        <w:rPr>
          <w:rFonts w:ascii="宋体" w:hAnsi="宋体" w:hint="eastAsia"/>
        </w:rPr>
        <w:t>图乙</w:t>
      </w:r>
      <w:r>
        <w:rPr>
          <w:rFonts w:ascii="宋体" w:hAnsi="宋体"/>
        </w:rPr>
        <w:t>是其部分参数</w:t>
      </w:r>
      <w:r>
        <w:rPr>
          <w:rFonts w:ascii="宋体" w:hAnsi="宋体" w:hint="eastAsia"/>
        </w:rPr>
        <w:t>。</w:t>
      </w:r>
      <w:r>
        <w:rPr>
          <w:rFonts w:ascii="宋体" w:hAnsi="宋体"/>
        </w:rPr>
        <w:t>其中R</w:t>
      </w:r>
      <w:r>
        <w:rPr>
          <w:rFonts w:ascii="宋体" w:hAnsi="宋体"/>
          <w:vertAlign w:val="subscript"/>
        </w:rPr>
        <w:t>1</w:t>
      </w:r>
      <w:r>
        <w:rPr>
          <w:rFonts w:ascii="宋体" w:hAnsi="宋体"/>
        </w:rPr>
        <w:t>是主加热器，R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是保压加热器．接通电路后，开关s自动与触点a、b接通，开始加热</w:t>
      </w:r>
      <w:r>
        <w:rPr>
          <w:rFonts w:ascii="宋体" w:hAnsi="宋体" w:hint="eastAsia"/>
        </w:rPr>
        <w:t>。</w:t>
      </w:r>
      <w:r>
        <w:rPr>
          <w:rFonts w:ascii="宋体" w:hAnsi="宋体"/>
        </w:rPr>
        <w:t>当锅内温度达到105</w:t>
      </w:r>
      <w:r>
        <w:rPr>
          <w:rFonts w:ascii="宋体" w:hAnsi="宋体" w:cs="宋体" w:hint="eastAsia"/>
        </w:rPr>
        <w:t>℃</w:t>
      </w:r>
      <w:r>
        <w:rPr>
          <w:rFonts w:ascii="宋体" w:hAnsi="宋体"/>
        </w:rPr>
        <w:t>时，开关S自动与a、b断开，并与触点c接通，</w:t>
      </w:r>
      <w:r>
        <w:rPr>
          <w:rFonts w:ascii="宋体" w:hAnsi="宋体" w:hint="eastAsia"/>
        </w:rPr>
        <w:t>R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单独工作</w:t>
      </w:r>
      <w:r>
        <w:rPr>
          <w:rFonts w:ascii="宋体" w:hAnsi="宋体"/>
        </w:rPr>
        <w:t>开始保压</w:t>
      </w:r>
      <w:r>
        <w:rPr>
          <w:rFonts w:ascii="宋体" w:hAnsi="宋体" w:hint="eastAsia"/>
        </w:rPr>
        <w:t>。使用电压力锅将初温为85</w:t>
      </w:r>
      <w:r>
        <w:rPr>
          <w:rFonts w:ascii="宋体" w:hAnsi="宋体" w:cs="宋体" w:hint="eastAsia"/>
        </w:rPr>
        <w:t>℃</w:t>
      </w:r>
      <w:r>
        <w:rPr>
          <w:rFonts w:ascii="宋体" w:hAnsi="宋体"/>
        </w:rPr>
        <w:t>的3</w:t>
      </w:r>
      <w:r>
        <w:rPr>
          <w:rFonts w:ascii="宋体" w:hAnsi="宋体" w:hint="eastAsia"/>
        </w:rPr>
        <w:t>kg</w:t>
      </w:r>
      <w:r>
        <w:rPr>
          <w:rFonts w:ascii="宋体" w:hAnsi="宋体"/>
        </w:rPr>
        <w:t>水加热到105</w:t>
      </w:r>
      <w:r>
        <w:rPr>
          <w:rFonts w:ascii="宋体" w:hAnsi="宋体" w:cs="宋体" w:hint="eastAsia"/>
        </w:rPr>
        <w:t>℃</w:t>
      </w:r>
      <w:r>
        <w:rPr>
          <w:rFonts w:ascii="宋体" w:hAnsi="宋体"/>
        </w:rPr>
        <w:t>时</w:t>
      </w:r>
      <w:r>
        <w:rPr>
          <w:rFonts w:ascii="宋体" w:hAnsi="宋体" w:hint="eastAsia"/>
        </w:rPr>
        <w:t>的时间为</w:t>
      </w:r>
      <w:r>
        <w:rPr>
          <w:rFonts w:ascii="宋体" w:hAnsi="宋体"/>
        </w:rPr>
        <w:t>6</w:t>
      </w:r>
      <w:r>
        <w:rPr>
          <w:rFonts w:ascii="宋体" w:hAnsi="宋体" w:hint="eastAsia"/>
        </w:rPr>
        <w:t>min</w:t>
      </w:r>
      <w:r w:rsidR="004440D7">
        <w:rPr>
          <w:rFonts w:ascii="宋体" w:hAnsi="宋体" w:hint="eastAsia"/>
        </w:rPr>
        <w:t>（水的比热容为</w:t>
      </w:r>
      <w:r w:rsidRPr="008D3998" w:rsidR="00F76B67">
        <w:rPr>
          <w:rFonts w:ascii="宋体" w:hAnsi="宋体" w:hint="eastAsia"/>
          <w:color w:val="333333"/>
          <w:shd w:val="clear" w:color="auto" w:fill="FFFFEE"/>
        </w:rPr>
        <w:t>4.2×10</w:t>
      </w:r>
      <w:r w:rsidRPr="008D3998" w:rsidR="000D4A39">
        <w:rPr>
          <w:rFonts w:ascii="宋体" w:hAnsi="宋体" w:hint="eastAsia"/>
          <w:color w:val="333333"/>
          <w:shd w:val="clear" w:color="auto" w:fill="FFFFEE"/>
          <w:vertAlign w:val="superscript"/>
        </w:rPr>
        <w:t>3</w:t>
      </w:r>
      <w:r w:rsidRPr="008D3998" w:rsidR="00F76B67">
        <w:rPr>
          <w:rFonts w:ascii="宋体" w:hAnsi="宋体" w:hint="eastAsia"/>
          <w:color w:val="333333"/>
          <w:shd w:val="clear" w:color="auto" w:fill="FFFFEE"/>
        </w:rPr>
        <w:t>J/（㎏·℃）</w:t>
      </w:r>
      <w:r w:rsidR="004440D7">
        <w:rPr>
          <w:rFonts w:ascii="宋体" w:hAnsi="宋体" w:hint="eastAsia"/>
        </w:rPr>
        <w:t>）</w:t>
      </w:r>
      <w:r w:rsidR="00626179">
        <w:rPr>
          <w:rFonts w:ascii="宋体" w:hAnsi="宋体" w:hint="eastAsia"/>
        </w:rPr>
        <w:t>，求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（1）保压</w:t>
      </w:r>
      <w:r>
        <w:rPr>
          <w:rFonts w:ascii="宋体" w:hAnsi="宋体" w:hint="eastAsia"/>
        </w:rPr>
        <w:t>加热器</w:t>
      </w:r>
      <w:r>
        <w:rPr>
          <w:rFonts w:ascii="宋体" w:hAnsi="宋体"/>
        </w:rPr>
        <w:t>R</w:t>
      </w:r>
      <w:r>
        <w:rPr>
          <w:rFonts w:ascii="宋体" w:hAnsi="宋体"/>
          <w:vertAlign w:val="subscript"/>
        </w:rPr>
        <w:t>2</w:t>
      </w:r>
      <w:r>
        <w:rPr>
          <w:rFonts w:ascii="宋体" w:hAnsi="宋体"/>
        </w:rPr>
        <w:t>的电阻值</w:t>
      </w:r>
      <w:r>
        <w:rPr>
          <w:rFonts w:ascii="宋体" w:hAnsi="宋体" w:hint="eastAsia"/>
        </w:rPr>
        <w:t>为多少Ω？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t>（2）</w:t>
      </w:r>
      <w:r>
        <w:rPr>
          <w:rFonts w:ascii="宋体" w:hAnsi="宋体" w:hint="eastAsia"/>
        </w:rPr>
        <w:t>电压力锅烧水时的热效率</w:t>
      </w:r>
    </w:p>
    <w:tbl>
      <w:tblPr>
        <w:tblpPr w:leftFromText="180" w:rightFromText="180" w:vertAnchor="page" w:horzAnchor="page" w:tblpX="5891" w:tblpY="4704"/>
        <w:tblW w:w="3345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625"/>
        <w:gridCol w:w="720"/>
      </w:tblGrid>
      <w:tr w:rsidTr="00626179">
        <w:tblPrEx>
          <w:tblW w:w="3345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2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额定电压（V）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220</w:t>
            </w:r>
          </w:p>
        </w:tc>
      </w:tr>
      <w:tr w:rsidTr="00626179">
        <w:tblPrEx>
          <w:tblW w:w="3345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2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主加热器额定功率（W）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600</w:t>
            </w:r>
          </w:p>
        </w:tc>
      </w:tr>
      <w:tr w:rsidTr="00626179">
        <w:tblPrEx>
          <w:tblW w:w="3345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2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保压加热器额定功率（W）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400</w:t>
            </w:r>
          </w:p>
        </w:tc>
      </w:tr>
      <w:tr w:rsidTr="00626179">
        <w:tblPrEx>
          <w:tblW w:w="3345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2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保压温度（</w:t>
            </w:r>
            <w:r>
              <w:rPr>
                <w:rFonts w:ascii="宋体" w:hAnsi="宋体" w:cs="宋体" w:hint="eastAsia"/>
              </w:rPr>
              <w:t>℃</w:t>
            </w:r>
            <w:r>
              <w:rPr>
                <w:rFonts w:ascii="宋体" w:hAnsi="宋体"/>
              </w:rPr>
              <w:t>）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105</w:t>
            </w:r>
          </w:p>
        </w:tc>
      </w:tr>
      <w:tr w:rsidTr="00626179">
        <w:tblPrEx>
          <w:tblW w:w="3345" w:type="dxa"/>
          <w:shd w:val="clear" w:color="auto" w:fill="FFFFFF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c>
          <w:tcPr>
            <w:tcW w:w="2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最大容积（L）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DB2C76" w:rsidP="00626179">
            <w:pPr>
              <w:pStyle w:val="1"/>
              <w:spacing w:line="360" w:lineRule="auto"/>
              <w:rPr>
                <w:rFonts w:ascii="宋体" w:hAnsi="宋体"/>
              </w:rPr>
            </w:pPr>
            <w:r>
              <w:rPr>
                <w:rFonts w:ascii="宋体" w:hAnsi="宋体"/>
              </w:rPr>
              <w:t>5</w:t>
            </w:r>
          </w:p>
        </w:tc>
      </w:tr>
    </w:tbl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（3）</w:t>
      </w:r>
      <w:r>
        <w:rPr>
          <w:rFonts w:hint="eastAsia"/>
        </w:rPr>
        <w:t>傍晚用电高峰供电电压下降，假设热效率不变，</w:t>
      </w:r>
      <w:r>
        <w:rPr>
          <w:rFonts w:ascii="宋体" w:hAnsi="宋体" w:hint="eastAsia"/>
        </w:rPr>
        <w:t>将初温为85</w:t>
      </w:r>
      <w:r>
        <w:rPr>
          <w:rFonts w:ascii="宋体" w:hAnsi="宋体" w:cs="宋体" w:hint="eastAsia"/>
        </w:rPr>
        <w:t>℃</w:t>
      </w:r>
      <w:r>
        <w:rPr>
          <w:rFonts w:ascii="宋体" w:hAnsi="宋体"/>
        </w:rPr>
        <w:t>的3</w:t>
      </w:r>
      <w:r>
        <w:rPr>
          <w:rFonts w:ascii="宋体" w:hAnsi="宋体" w:hint="eastAsia"/>
        </w:rPr>
        <w:t>kg</w:t>
      </w:r>
      <w:r>
        <w:rPr>
          <w:rFonts w:ascii="宋体" w:hAnsi="宋体"/>
        </w:rPr>
        <w:t>水加热到105</w:t>
      </w:r>
      <w:r>
        <w:rPr>
          <w:rFonts w:ascii="宋体" w:hAnsi="宋体" w:cs="宋体" w:hint="eastAsia"/>
        </w:rPr>
        <w:t>℃</w:t>
      </w:r>
      <w:r>
        <w:rPr>
          <w:rFonts w:ascii="宋体" w:hAnsi="宋体"/>
        </w:rPr>
        <w:t>时</w:t>
      </w:r>
      <w:r>
        <w:rPr>
          <w:rFonts w:hint="eastAsia"/>
        </w:rPr>
        <w:t>加热时间变</w:t>
      </w:r>
      <w:r>
        <w:rPr>
          <w:rFonts w:ascii="宋体" w:hAnsi="宋体" w:hint="eastAsia"/>
        </w:rPr>
        <w:t>为562.5s</w:t>
      </w:r>
      <w:r>
        <w:rPr>
          <w:rFonts w:hint="eastAsia"/>
        </w:rPr>
        <w:t>，则傍晚的实际电压为多少</w:t>
      </w:r>
      <w:r>
        <w:rPr>
          <w:rFonts w:hint="eastAsia"/>
        </w:rPr>
        <w:t>V</w:t>
      </w:r>
      <w:r>
        <w:rPr>
          <w:rFonts w:hint="eastAsia"/>
        </w:rPr>
        <w:t>？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730392" cy="1651518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2343" cy="1652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  <w:noProof/>
        </w:rPr>
        <w:pict>
          <v:shape id="_x0000_s1048" type="#_x0000_t202" style="height:23.5pt;margin-left:279.9pt;margin-top:12.5pt;mso-height-relative:margin;mso-width-relative:margin;position:absolute;width:59.65pt;z-index:251707392" filled="f" stroked="f">
            <v:textbox>
              <w:txbxContent>
                <w:p w:rsidR="00626179" w:rsidRPr="00626179" w:rsidP="00626179">
                  <w:pPr>
                    <w:rPr>
                      <w:rFonts w:ascii="宋体" w:hAnsi="宋体"/>
                      <w:color w:val="FFFFFF" w:themeColor="background1"/>
                    </w:rPr>
                  </w:pPr>
                  <w:r>
                    <w:rPr>
                      <w:rFonts w:ascii="宋体" w:hAnsi="宋体" w:hint="eastAsia"/>
                    </w:rPr>
                    <w:t>乙</w:t>
                  </w:r>
                </w:p>
              </w:txbxContent>
            </v:textbox>
          </v:shape>
        </w:pict>
      </w:r>
      <w:r>
        <w:rPr>
          <w:rFonts w:ascii="宋体" w:hAnsi="宋体"/>
          <w:noProof/>
        </w:rPr>
        <w:pict>
          <v:shape id="_x0000_s1049" type="#_x0000_t202" style="height:23.5pt;margin-left:74.3pt;margin-top:6.9pt;mso-height-relative:margin;mso-width-relative:margin;position:absolute;width:59.65pt;z-index:251706368" filled="f" stroked="f">
            <v:textbox>
              <w:txbxContent>
                <w:p w:rsidR="00626179" w:rsidRPr="00626179" w:rsidP="00626179">
                  <w:pPr>
                    <w:rPr>
                      <w:rFonts w:ascii="宋体" w:hAnsi="宋体"/>
                      <w:color w:val="FFFFFF" w:themeColor="background1"/>
                    </w:rPr>
                  </w:pPr>
                  <w:r>
                    <w:rPr>
                      <w:rFonts w:ascii="宋体" w:hAnsi="宋体" w:hint="eastAsia"/>
                    </w:rPr>
                    <w:t>甲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50" type="#_x0000_t202" style="height:23.5pt;margin-left:179.1pt;margin-top:3.45pt;mso-height-relative:margin;mso-width-relative:margin;position:absolute;width:59.65pt;z-index:251701248" filled="f" stroked="f">
            <v:textbox>
              <w:txbxContent>
                <w:p w:rsidR="00DB2C76" w:rsidRPr="00626179">
                  <w:pPr>
                    <w:rPr>
                      <w:rFonts w:ascii="Times New Roman" w:hAnsi="Times New Roman" w:cs="Times New Roman"/>
                      <w:color w:val="FFFFFF" w:themeColor="background1"/>
                      <w:sz w:val="18"/>
                      <w:szCs w:val="18"/>
                    </w:rPr>
                  </w:pPr>
                  <w:r w:rsidRPr="00626179">
                    <w:rPr>
                      <w:rFonts w:ascii="Times New Roman" w:hAnsi="Times New Roman" w:cs="Times New Roman"/>
                      <w:sz w:val="18"/>
                      <w:szCs w:val="18"/>
                    </w:rPr>
                    <w:t>图</w:t>
                  </w:r>
                  <w:r w:rsidRPr="00626179">
                    <w:rPr>
                      <w:rFonts w:ascii="Times New Roman" w:hAnsi="Times New Roman" w:cs="Times New Roman"/>
                      <w:sz w:val="18"/>
                      <w:szCs w:val="18"/>
                    </w:rPr>
                    <w:t>19</w:t>
                  </w:r>
                </w:p>
              </w:txbxContent>
            </v:textbox>
          </v:shape>
        </w:pic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20、重庆外国语学校科技小组设计了</w:t>
      </w:r>
      <w:r>
        <w:rPr>
          <w:rFonts w:ascii="宋体" w:hAnsi="宋体" w:hint="eastAsia"/>
        </w:rPr>
        <w:t>一</w:t>
      </w:r>
      <w:r>
        <w:rPr>
          <w:rFonts w:ascii="宋体" w:hAnsi="宋体" w:hint="eastAsia"/>
        </w:rPr>
        <w:t>台浮力电子秤，其结构由浮力秤和电路两部分组成，原理如图19所示，小筒底面积为10cm</w:t>
      </w:r>
      <w:r>
        <w:rPr>
          <w:rFonts w:ascii="宋体" w:hAnsi="宋体"/>
          <w:vertAlign w:val="superscript"/>
        </w:rPr>
        <w:t>2</w:t>
      </w:r>
      <w:r>
        <w:rPr>
          <w:rFonts w:ascii="宋体" w:hAnsi="宋体" w:hint="eastAsia"/>
        </w:rPr>
        <w:t>，高</w:t>
      </w:r>
      <w:r>
        <w:rPr>
          <w:rFonts w:ascii="宋体" w:hAnsi="宋体"/>
        </w:rPr>
        <w:t>20</w:t>
      </w:r>
      <w:r>
        <w:rPr>
          <w:rFonts w:ascii="宋体" w:hAnsi="宋体" w:hint="eastAsia"/>
        </w:rPr>
        <w:t>cm，大桶底面积为</w:t>
      </w:r>
      <w:r>
        <w:rPr>
          <w:rFonts w:ascii="宋体" w:hAnsi="宋体"/>
        </w:rPr>
        <w:t>4</w:t>
      </w:r>
      <w:r>
        <w:rPr>
          <w:rFonts w:ascii="宋体" w:hAnsi="宋体" w:hint="eastAsia"/>
        </w:rPr>
        <w:t>0cm</w:t>
      </w:r>
      <w:r>
        <w:rPr>
          <w:rFonts w:ascii="宋体" w:hAnsi="宋体"/>
          <w:vertAlign w:val="superscript"/>
        </w:rPr>
        <w:t>2</w:t>
      </w:r>
      <w:r>
        <w:rPr>
          <w:rFonts w:ascii="宋体" w:hAnsi="宋体" w:hint="eastAsia"/>
        </w:rPr>
        <w:t>，装有适量水。P为金属滑片固定在托盘下面（滑片质量和滑片受到的摩擦力均忽略不计），并随托盘一起自由滑动，定值电阻R</w:t>
      </w:r>
      <w:r>
        <w:rPr>
          <w:rFonts w:ascii="宋体" w:hAnsi="宋体" w:hint="eastAsia"/>
          <w:vertAlign w:val="subscript"/>
        </w:rPr>
        <w:t>0</w:t>
      </w:r>
      <w:r>
        <w:rPr>
          <w:rFonts w:ascii="宋体" w:hAnsi="宋体" w:hint="eastAsia"/>
        </w:rPr>
        <w:t>=9Ω，</w:t>
      </w:r>
      <w:r>
        <w:rPr>
          <w:rFonts w:ascii="宋体" w:hAnsi="宋体" w:hint="eastAsia"/>
        </w:rPr>
        <w:t>ab</w:t>
      </w:r>
      <w:r>
        <w:rPr>
          <w:rFonts w:ascii="宋体" w:hAnsi="宋体" w:hint="eastAsia"/>
        </w:rPr>
        <w:t>是一根长为</w:t>
      </w:r>
      <w:r>
        <w:rPr>
          <w:rFonts w:ascii="宋体" w:hAnsi="宋体"/>
        </w:rPr>
        <w:t>10</w:t>
      </w:r>
      <w:r>
        <w:rPr>
          <w:rFonts w:ascii="宋体" w:hAnsi="宋体" w:hint="eastAsia"/>
        </w:rPr>
        <w:t>cm均匀电阻丝，其阻值为</w:t>
      </w:r>
      <w:r>
        <w:rPr>
          <w:rFonts w:ascii="宋体" w:hAnsi="宋体"/>
        </w:rPr>
        <w:t>10</w:t>
      </w:r>
      <w:r>
        <w:rPr>
          <w:rFonts w:ascii="宋体" w:hAnsi="宋体" w:hint="eastAsia"/>
        </w:rPr>
        <w:t>Ω，电源电压为6</w:t>
      </w:r>
      <w:r>
        <w:rPr>
          <w:rFonts w:ascii="宋体" w:hAnsi="宋体"/>
        </w:rPr>
        <w:t>V</w:t>
      </w:r>
      <w:r>
        <w:rPr>
          <w:rFonts w:ascii="宋体" w:hAnsi="宋体" w:hint="eastAsia"/>
        </w:rPr>
        <w:t>，电流表量程0～</w:t>
      </w:r>
      <w:r>
        <w:rPr>
          <w:rFonts w:ascii="宋体" w:hAnsi="宋体"/>
        </w:rPr>
        <w:t>0.6A</w:t>
      </w:r>
      <w:r>
        <w:rPr>
          <w:rFonts w:ascii="宋体" w:hAnsi="宋体" w:hint="eastAsia"/>
        </w:rPr>
        <w:t>。当托盘不放物体时，P位于R最上端，小筒浸入水中5cm深（称量过程中大桶水未溢出）。求：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group id="_x0000_s1051" style="height:115.25pt;margin-left:345.4pt;margin-top:4.4pt;position:absolute;width:168.65pt;z-index:251704320" coordorigin="7725,10107" coordsize="3373,2305">
            <v:line id="直接连接符 33" o:spid="_x0000_s1052" style="flip:x;position:absolute" from="8383,10769" to="8679,10769" o:connectortype="straight" strokeweight="0.5pt">
              <v:stroke joinstyle="miter"/>
            </v:line>
            <v:line id="直接连接符 34" o:spid="_x0000_s1053" style="flip:x;position:absolute" from="8195,11270" to="8491,11270" o:connectortype="straight" strokeweight="0.5pt">
              <v:stroke joinstyle="miter"/>
            </v:line>
            <v:line id="直接连接符 35" o:spid="_x0000_s1054" style="flip:x;position:absolute" from="8390,12037" to="8686,12037" o:connectortype="straight" strokeweight="0.5pt">
              <v:stroke joinstyle="miter"/>
            </v:line>
            <v:shape id="_x0000_s1055" type="#_x0000_t202" style="height:540;left:8016;position:absolute;top:11872;width:470" filled="f" stroked="f">
              <v:textbox>
                <w:txbxContent>
                  <w:p w:rsidR="00DB2C76">
                    <w:pPr>
                      <w:rPr>
                        <w:sz w:val="15"/>
                      </w:rPr>
                    </w:pPr>
                    <w:r>
                      <w:rPr>
                        <w:rFonts w:hint="eastAsia"/>
                        <w:sz w:val="13"/>
                      </w:rPr>
                      <w:t>水</w:t>
                    </w:r>
                  </w:p>
                </w:txbxContent>
              </v:textbox>
            </v:shape>
            <v:shape id="_x0000_s1056" type="#_x0000_t202" style="height:685;left:7725;position:absolute;top:11059;width:954" filled="f" stroked="f">
              <v:textbox>
                <w:txbxContent>
                  <w:p w:rsidR="00DB2C76">
                    <w:pPr>
                      <w:rPr>
                        <w:sz w:val="13"/>
                      </w:rPr>
                    </w:pPr>
                    <w:r>
                      <w:rPr>
                        <w:rFonts w:hint="eastAsia"/>
                        <w:sz w:val="13"/>
                      </w:rPr>
                      <w:t>大桶</w:t>
                    </w:r>
                  </w:p>
                </w:txbxContent>
              </v:textbox>
            </v:shape>
            <v:shape id="_x0000_s1057" type="#_x0000_t202" style="height:614;left:7812;position:absolute;top:10430;width:874" filled="f" stroked="f">
              <v:textbox>
                <w:txbxContent>
                  <w:p w:rsidR="00DB2C76">
                    <w:pPr>
                      <w:rPr>
                        <w:sz w:val="13"/>
                      </w:rPr>
                    </w:pPr>
                    <w:r>
                      <w:rPr>
                        <w:rFonts w:hint="eastAsia"/>
                        <w:sz w:val="13"/>
                      </w:rPr>
                      <w:t>小筒</w:t>
                    </w:r>
                  </w:p>
                </w:txbxContent>
              </v:textbox>
            </v:shape>
            <v:group id="组合 27" o:spid="_x0000_s1058" style="height:2119;left:8549;position:absolute;top:10107;width:1956" coordsize="9817,9518">
              <v:group id="组合 24" o:spid="_x0000_s1059" style="height:9518;position:absolute;width:9817" coordorigin="36,0" coordsize="26234,20603">
                <v:group id="_x0000_s1060" style="height:20603;left:36;position:absolute;width:26234" coordorigin="36,0" coordsize="26234,20603">
                  <v:group id="组合 5" o:spid="_x0000_s1061" style="height:10661;left:36;position:absolute;top:9942;width:5658" coordorigin="36,0" coordsize="5660,10917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肘形连接符 3" o:spid="_x0000_s1062" type="#_x0000_t34" style="flip:x;height:10730;left:36;position:absolute;top:108;width:5660" o:connectortype="elbow" adj="0" strokeweight="0.5pt"/>
                    <v:line id="直接连接符 4" o:spid="_x0000_s1063" style="position:absolute" from="36,0" to="36,10917" o:connectortype="straight" strokeweight="0.5pt">
                      <v:stroke joinstyle="miter"/>
                    </v:line>
                  </v:group>
                  <v:group id="组合 6" o:spid="_x0000_s1064" style="height:12797;left:2249;position:absolute;top:3193;width:1343" coordsize="5660,10917">
                    <v:shape id="肘形连接符 7" o:spid="_x0000_s1065" type="#_x0000_t34" style="flip:x;height:10730;position:absolute;top:108;width:5660" o:connectortype="elbow" adj="0" strokeweight="0.5pt"/>
                    <v:line id="直接连接符 8" o:spid="_x0000_s1066" style="position:absolute" from="36,0" to="36,10917" o:connectortype="straight" strokeweight="0.5pt">
                      <v:stroke joinstyle="miter"/>
                    </v:line>
                  </v:group>
                  <v:group id="组合 9" o:spid="_x0000_s1067" style="height:1161;left:653;position:absolute;top:2213;width:4496" coordsize="5660,10917">
                    <v:shape id="肘形连接符 10" o:spid="_x0000_s1068" type="#_x0000_t34" style="flip:x;height:10730;position:absolute;top:108;width:5660" o:connectortype="elbow" adj="0" strokeweight="0.5pt"/>
                    <v:line id="直接连接符 11" o:spid="_x0000_s1069" style="position:absolute" from="36,0" to="36,10917" o:connectortype="straight" strokeweight="0.5pt">
                      <v:stroke joinstyle="miter"/>
                    </v:line>
                  </v:group>
                  <v:line id="直接连接符 12" o:spid="_x0000_s1070" style="position:absolute" from="217,13933" to="5624,13970" o:connectortype="straight">
                    <v:stroke dashstyle="dash"/>
                  </v:line>
                  <v:shape id="直接箭头连接符 13" o:spid="_x0000_s1071" type="#_x0000_t32" style="flip:y;height:140;left:3410;position:absolute;top:3229;width:11430" o:connectortype="straight" strokeweight="0.5pt">
                    <v:stroke joinstyle="miter" endarrow="block"/>
                  </v:shape>
                  <v:shape id="肘形连接符 14" o:spid="_x0000_s1072" type="#_x0000_t34" style="flip:x;height:3116;left:12083;position:absolute;top:72;width:12881" o:connectortype="elbow" adj="21428" strokeweight="0.5pt"/>
                  <v:rect id="矩形 15" o:spid="_x0000_s1073" style="height:6604;left:15022;position:absolute;top:3193;v-text-anchor:middle;width:457" fillcolor="white" strokeweight="1pt"/>
                  <v:shape id="肘形连接符 16" o:spid="_x0000_s1074" type="#_x0000_t34" style="height:6168;left:15240;position:absolute;top:9942;width:10156" o:connectortype="elbow" adj="-53" strokeweight="0.5pt"/>
                  <v:line id="直接连接符 19" o:spid="_x0000_s1075" style="position:absolute" from="24964,0" to="25400,16183" o:connectortype="straight" strokeweight="0.5pt">
                    <v:stroke joinstyle="miter"/>
                  </v:line>
                  <v:rect id="矩形 17" o:spid="_x0000_s1076" style="height:2903;left:24819;position:absolute;top:9252;v-text-anchor:middle;width:726" strokeweight="1pt"/>
                  <v:oval id="椭圆 20" o:spid="_x0000_s1077" style="height:2431;left:19231;position:absolute;top:14732;v-text-anchor:middle;width:2431" fillcolor="white" strokeweight="1pt">
                    <v:stroke joinstyle="miter"/>
                  </v:oval>
                  <v:shape id="_x0000_s1078" type="#_x0000_t202" style="height:7680;left:17172;position:absolute;top:12658;width:7979" filled="f" stroked="f">
                    <v:textbox>
                      <w:txbxContent>
                        <w:p w:rsidR="00DB2C76">
                          <w:pPr>
                            <w:rPr>
                              <w:sz w:val="13"/>
                            </w:rPr>
                          </w:pPr>
                        </w:p>
                      </w:txbxContent>
                    </v:textbox>
                  </v:shape>
                  <v:line id="直接连接符 21" o:spid="_x0000_s1079" style="position:absolute" from="23876,3664" to="26270,3701" o:connectortype="straight" strokeweight="0.5pt">
                    <v:stroke joinstyle="miter"/>
                  </v:line>
                </v:group>
                <v:line id="直接连接符 22" o:spid="_x0000_s1080" style="position:absolute" from="24456,4245" to="25799,4245" o:connectortype="straight" strokeweight="0.5pt">
                  <v:stroke joinstyle="miter"/>
                </v:line>
              </v:group>
              <v:rect id="矩形 26" o:spid="_x0000_s1081" style="height:457;left:870;position:absolute;top:7402;v-text-anchor:middle;width:458" fillcolor="#4f81bd" strokecolor="#243f60" strokeweight="1pt"/>
            </v:group>
            <v:shape id="_x0000_s1082" type="#_x0000_t202" style="height:685;left:7812;position:absolute;top:10230;width:954" filled="f" stroked="f">
              <v:textbox>
                <w:txbxContent>
                  <w:p w:rsidR="00DB2C76">
                    <w:pPr>
                      <w:rPr>
                        <w:rFonts w:ascii="宋体" w:hAnsi="宋体"/>
                        <w:sz w:val="13"/>
                      </w:rPr>
                    </w:pPr>
                    <w:r>
                      <w:rPr>
                        <w:rFonts w:ascii="宋体" w:hAnsi="宋体" w:hint="eastAsia"/>
                        <w:sz w:val="13"/>
                      </w:rPr>
                      <w:t>托盘</w:t>
                    </w:r>
                    <w:r>
                      <w:rPr>
                        <w:rFonts w:ascii="宋体" w:hAnsi="宋体" w:hint="eastAsia"/>
                        <w:sz w:val="13"/>
                      </w:rPr>
                      <w:tab/>
                    </w:r>
                  </w:p>
                </w:txbxContent>
              </v:textbox>
            </v:shape>
            <v:line id="直接连接符 32" o:spid="_x0000_s1083" style="position:absolute" from="8405,10454" to="8571,10463" o:connectortype="straight" strokeweight="0.5pt">
              <v:stroke joinstyle="miter"/>
            </v:line>
            <v:shape id="_x0000_s1084" type="#_x0000_t202" style="height:539;left:9576;position:absolute;top:10230;width:469" filled="f" stroked="f">
              <v:textbox>
                <w:txbxContent>
                  <w:p w:rsidR="00DB2C76">
                    <w:pPr>
                      <w:rPr>
                        <w:sz w:val="15"/>
                      </w:rPr>
                    </w:pPr>
                    <w:r>
                      <w:rPr>
                        <w:sz w:val="15"/>
                      </w:rPr>
                      <w:t>a</w:t>
                    </w:r>
                  </w:p>
                </w:txbxContent>
              </v:textbox>
            </v:shape>
            <v:shape id="_x0000_s1085" type="#_x0000_t202" style="height:540;left:9576;position:absolute;top:10999;width:469" filled="f" stroked="f">
              <v:textbox>
                <w:txbxContent>
                  <w:p w:rsidR="00DB2C76">
                    <w:pPr>
                      <w:rPr>
                        <w:sz w:val="15"/>
                      </w:rPr>
                    </w:pPr>
                    <w:r>
                      <w:rPr>
                        <w:sz w:val="15"/>
                      </w:rPr>
                      <w:t>b</w:t>
                    </w:r>
                  </w:p>
                </w:txbxContent>
              </v:textbox>
            </v:shape>
            <v:shape id="_x0000_s1086" type="#_x0000_t202" style="height:590;left:10397;position:absolute;top:11032;width:701" filled="f" stroked="f">
              <v:textbox>
                <w:txbxContent>
                  <w:p w:rsidR="00DB2C76">
                    <w:pPr>
                      <w:rPr>
                        <w:sz w:val="15"/>
                      </w:rPr>
                    </w:pPr>
                    <w:r>
                      <w:rPr>
                        <w:sz w:val="15"/>
                      </w:rPr>
                      <w:t>R</w:t>
                    </w:r>
                    <w:r>
                      <w:rPr>
                        <w:sz w:val="15"/>
                        <w:vertAlign w:val="subscript"/>
                      </w:rPr>
                      <w:t>0</w:t>
                    </w:r>
                  </w:p>
                </w:txbxContent>
              </v:textbox>
            </v:shape>
            <v:rect id="_x0000_s1087" style="height:77;left:10101;position:absolute;top:10493;width:595" fillcolor="white">
              <v:stroke opacity="0"/>
            </v:rect>
            <v:shape id="_x0000_s1088" type="#_x0000_t32" style="height:5;left:10367;position:absolute;top:10560;width:104" o:connectortype="straight"/>
            <v:shape id="_x0000_s1089" type="#_x0000_t202" style="height:639;left:9867;position:absolute;top:11531;width:595" filled="f" stroked="f">
              <v:textbox>
                <w:txbxContent>
                  <w:p w:rsidR="00DB2C76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</v:group>
        </w:pict>
      </w:r>
      <w:r w:rsidR="005E54CF">
        <w:rPr>
          <w:rFonts w:ascii="宋体" w:hAnsi="宋体" w:hint="eastAsia"/>
        </w:rPr>
        <w:t>（1）秤盘和小筒的总质量。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（2）若在小盘中放入质量为</w:t>
      </w:r>
      <w:r>
        <w:rPr>
          <w:rFonts w:ascii="宋体" w:hAnsi="宋体"/>
        </w:rPr>
        <w:t>4</w:t>
      </w:r>
      <w:r>
        <w:rPr>
          <w:rFonts w:ascii="宋体" w:hAnsi="宋体" w:hint="eastAsia"/>
        </w:rPr>
        <w:t>0g的物体，求电阻丝接入电路的阻值。</w:t>
      </w: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 w:hint="eastAsia"/>
        </w:rPr>
        <w:t>（3）若要保证电路安全，则浮力秤的最大称量为多少g？</w:t>
      </w:r>
    </w:p>
    <w:p w:rsidR="00DB2C76">
      <w:pPr>
        <w:pStyle w:val="1"/>
        <w:spacing w:line="360" w:lineRule="auto"/>
        <w:rPr>
          <w:rFonts w:ascii="宋体" w:hAnsi="宋体"/>
        </w:rPr>
      </w:pPr>
    </w:p>
    <w:p w:rsidR="00DB2C76">
      <w:pPr>
        <w:pStyle w:val="1"/>
        <w:spacing w:line="360" w:lineRule="auto"/>
        <w:rPr>
          <w:rFonts w:ascii="宋体" w:hAnsi="宋体"/>
        </w:rPr>
      </w:pPr>
      <w:r>
        <w:rPr>
          <w:rFonts w:ascii="宋体" w:hAnsi="宋体"/>
        </w:rPr>
        <w:pict>
          <v:shape id="_x0000_s1090" type="#_x0000_t202" style="height:18pt;margin-left:414.9pt;margin-top:36.4pt;mso-height-relative:margin;mso-width-relative:margin;position:absolute;width:36.75pt;z-index:251702272" filled="f" stroked="f">
            <v:textbox>
              <w:txbxContent>
                <w:p w:rsidR="00DB2C76">
                  <w:pPr>
                    <w:rPr>
                      <w:color w:val="FFFFFF" w:themeColor="background1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rFonts w:hint="eastAsia"/>
                      <w:sz w:val="18"/>
                      <w:szCs w:val="18"/>
                    </w:rPr>
                    <w:t>20</w:t>
                  </w:r>
                </w:p>
                <w:p w:rsidR="00DB2C76"/>
              </w:txbxContent>
            </v:textbox>
          </v:shape>
        </w:pict>
      </w:r>
    </w:p>
    <w:sectPr>
      <w:footerReference w:type="default" r:id="rId41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DB2C76">
    <w:pPr>
      <w:pStyle w:val="Footer"/>
      <w:jc w:val="center"/>
    </w:pPr>
    <w:r>
      <w:t>初三第</w:t>
    </w:r>
    <w:r>
      <w:rPr>
        <w:rFonts w:hint="eastAsia"/>
      </w:rPr>
      <w:t>二</w:t>
    </w:r>
    <w:r>
      <w:t>次诊断考试</w:t>
    </w:r>
    <w:r>
      <w:rPr>
        <w:rFonts w:hint="eastAsia"/>
      </w:rPr>
      <w:t xml:space="preserve">  </w:t>
    </w:r>
    <w:r>
      <w:rPr>
        <w:rFonts w:hint="eastAsia"/>
      </w:rPr>
      <w:t>物理试题</w:t>
    </w:r>
    <w:r>
      <w:rPr>
        <w:rFonts w:hint="eastAsia"/>
      </w:rPr>
      <w:t xml:space="preserve"> </w:t>
    </w:r>
    <w:r>
      <w:rPr>
        <w:rFonts w:hint="eastAsia"/>
      </w:rPr>
      <w:t>第</w:t>
    </w:r>
    <w:r>
      <w:rPr>
        <w:lang w:val="zh-CN"/>
      </w:rPr>
      <w:t xml:space="preserve"> </w:t>
    </w:r>
    <w:r>
      <w:fldChar w:fldCharType="begin"/>
    </w:r>
    <w:r>
      <w:instrText>PAGE</w:instrText>
    </w:r>
    <w:r>
      <w:fldChar w:fldCharType="separate"/>
    </w:r>
    <w:r w:rsidR="00180433">
      <w:rPr>
        <w:noProof/>
      </w:rPr>
      <w:t>1</w:t>
    </w:r>
    <w:r>
      <w:fldChar w:fldCharType="end"/>
    </w:r>
    <w:r>
      <w:rPr>
        <w:lang w:val="zh-CN"/>
      </w:rPr>
      <w:t xml:space="preserve"> </w:t>
    </w:r>
    <w:r>
      <w:rPr>
        <w:lang w:val="zh-CN"/>
      </w:rPr>
      <w:t>页</w:t>
    </w:r>
    <w:r>
      <w:rPr>
        <w:lang w:val="zh-CN"/>
      </w:rPr>
      <w:t xml:space="preserve">/ </w:t>
    </w:r>
    <w:r>
      <w:rPr>
        <w:lang w:val="zh-CN"/>
      </w:rPr>
      <w:t>共</w:t>
    </w:r>
    <w:r>
      <w:fldChar w:fldCharType="begin"/>
    </w:r>
    <w:r>
      <w:instrText>NUMPAGES</w:instrText>
    </w:r>
    <w:r>
      <w:fldChar w:fldCharType="separate"/>
    </w:r>
    <w:r w:rsidR="00180433">
      <w:rPr>
        <w:noProof/>
      </w:rPr>
      <w:t>7</w:t>
    </w:r>
    <w:r>
      <w:fldChar w:fldCharType="end"/>
    </w:r>
    <w: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2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宋体" w:eastAsia="宋体" w:hAnsi="宋体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/>
    <w:lsdException w:name="Balloon Text" w:semiHidden="0" w:qFormat="1"/>
    <w:lsdException w:name="Table Grid" w:uiPriority="59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adjustRightInd w:val="0"/>
      <w:snapToGrid w:val="0"/>
      <w:spacing w:after="200"/>
    </w:pPr>
    <w:rPr>
      <w:rFonts w:ascii="Tahoma" w:hAnsi="Tahoma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1"/>
    <w:uiPriority w:val="99"/>
    <w:unhideWhenUsed/>
    <w:qFormat/>
    <w:pPr>
      <w:spacing w:after="0"/>
    </w:pPr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pPr>
      <w:adjustRightInd/>
      <w:snapToGrid/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paragraph" w:customStyle="1" w:styleId="1">
    <w:name w:val="无间隔1"/>
    <w:uiPriority w:val="1"/>
    <w:qFormat/>
    <w:pPr>
      <w:adjustRightInd w:val="0"/>
      <w:snapToGrid w:val="0"/>
    </w:pPr>
    <w:rPr>
      <w:rFonts w:ascii="Tahoma" w:hAnsi="Tahoma" w:cs="Times New Roman"/>
      <w:sz w:val="21"/>
      <w:szCs w:val="21"/>
    </w:rPr>
  </w:style>
  <w:style w:type="character" w:customStyle="1" w:styleId="Char">
    <w:name w:val="页眉 Char"/>
    <w:basedOn w:val="DefaultParagraphFont"/>
    <w:link w:val="Header"/>
    <w:uiPriority w:val="99"/>
    <w:qFormat/>
    <w:rPr>
      <w:rFonts w:ascii="Tahoma" w:hAnsi="Tahoma"/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rFonts w:ascii="Tahoma" w:hAnsi="Tahoma"/>
      <w:sz w:val="18"/>
      <w:szCs w:val="18"/>
    </w:rPr>
  </w:style>
  <w:style w:type="paragraph" w:customStyle="1" w:styleId="10">
    <w:name w:val="列出段落1"/>
    <w:basedOn w:val="Normal"/>
    <w:uiPriority w:val="34"/>
    <w:qFormat/>
    <w:pPr>
      <w:ind w:firstLine="420" w:firstLineChars="200"/>
    </w:pPr>
    <w:rPr>
      <w:rFonts w:cs="Times New Roman"/>
    </w:rPr>
  </w:style>
  <w:style w:type="character" w:customStyle="1" w:styleId="ucqobject">
    <w:name w:val="uc_q_object"/>
    <w:basedOn w:val="DefaultParagraphFont"/>
    <w:qFormat/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rFonts w:ascii="Tahom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http://img.zuoyebang.cc/zyb_b4e6c5bfca75eb99868852dafa8ffcaf.jpg" TargetMode="External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http://czwl.cooco.net.cn/files/down/test/2016/09/21/14/2016092114295486560908.files/image012.png" TargetMode="External" /><Relationship Id="rId26" Type="http://schemas.openxmlformats.org/officeDocument/2006/relationships/image" Target="media/image20.png" /><Relationship Id="rId27" Type="http://schemas.openxmlformats.org/officeDocument/2006/relationships/image" Target="http://img.zuoyebang.cc/zyb_55ea1bccd3e94c4873692a23e30e7934.jpg" TargetMode="External" /><Relationship Id="rId28" Type="http://schemas.openxmlformats.org/officeDocument/2006/relationships/image" Target="media/image21.png" /><Relationship Id="rId29" Type="http://schemas.openxmlformats.org/officeDocument/2006/relationships/image" Target="http://n.sinaimg.cn/sports/transform/20170424/B0qv-fyeqcac1567561.jpg" TargetMode="External" /><Relationship Id="rId3" Type="http://schemas.openxmlformats.org/officeDocument/2006/relationships/fontTable" Target="fontTable.xml" /><Relationship Id="rId30" Type="http://schemas.openxmlformats.org/officeDocument/2006/relationships/image" Target="media/image22.png" /><Relationship Id="rId31" Type="http://schemas.openxmlformats.org/officeDocument/2006/relationships/image" Target="http://czwl.cooco.net.cn/files/down/test/2016/01/06/05/2016010605363534514463.files/image036.gif" TargetMode="External" /><Relationship Id="rId32" Type="http://schemas.openxmlformats.org/officeDocument/2006/relationships/image" Target="media/image23.png" /><Relationship Id="rId33" Type="http://schemas.openxmlformats.org/officeDocument/2006/relationships/image" Target="media/image24.png" /><Relationship Id="rId34" Type="http://schemas.openxmlformats.org/officeDocument/2006/relationships/image" Target="media/image25.png" /><Relationship Id="rId35" Type="http://schemas.openxmlformats.org/officeDocument/2006/relationships/image" Target="media/image26.png" /><Relationship Id="rId36" Type="http://schemas.openxmlformats.org/officeDocument/2006/relationships/image" Target="media/image27.png" /><Relationship Id="rId37" Type="http://schemas.openxmlformats.org/officeDocument/2006/relationships/image" Target="media/image28.png" /><Relationship Id="rId38" Type="http://schemas.openxmlformats.org/officeDocument/2006/relationships/image" Target="media/image29.png" /><Relationship Id="rId39" Type="http://schemas.openxmlformats.org/officeDocument/2006/relationships/image" Target="media/image30.png" /><Relationship Id="rId4" Type="http://schemas.openxmlformats.org/officeDocument/2006/relationships/customXml" Target="../customXml/item1.xml" /><Relationship Id="rId40" Type="http://schemas.openxmlformats.org/officeDocument/2006/relationships/image" Target="media/image31.png" /><Relationship Id="rId41" Type="http://schemas.openxmlformats.org/officeDocument/2006/relationships/footer" Target="footer1.xml" /><Relationship Id="rId42" Type="http://schemas.openxmlformats.org/officeDocument/2006/relationships/theme" Target="theme/theme1.xml" /><Relationship Id="rId43" Type="http://schemas.openxmlformats.org/officeDocument/2006/relationships/styles" Target="styles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9"/>
    <customShpInfo spid="_x0000_s1031"/>
    <customShpInfo spid="_x0000_s1030"/>
    <customShpInfo spid="_x0000_s1032"/>
    <customShpInfo spid="_x0000_s1100"/>
    <customShpInfo spid="_x0000_s1101"/>
    <customShpInfo spid="_x0000_s1099"/>
    <customShpInfo spid="_x0000_s1079"/>
    <customShpInfo spid="_x0000_s1078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33"/>
    <customShpInfo spid="_x0000_s1089"/>
    <customShpInfo spid="_x0000_s1090"/>
    <customShpInfo spid="_x0000_s1074"/>
    <customShpInfo spid="_x0000_s1075"/>
    <customShpInfo spid="_x0000_s1076"/>
    <customShpInfo spid="_x0000_s1042"/>
    <customShpInfo spid="_x0000_s1043"/>
    <customShpInfo spid="_x0000_s1044"/>
    <customShpInfo spid="_x0000_s1049"/>
    <customShpInfo spid="_x0000_s1050"/>
    <customShpInfo spid="_x0000_s1048"/>
    <customShpInfo spid="_x0000_s1052"/>
    <customShpInfo spid="_x0000_s1053"/>
    <customShpInfo spid="_x0000_s1051"/>
    <customShpInfo spid="_x0000_s1055"/>
    <customShpInfo spid="_x0000_s1056"/>
    <customShpInfo spid="_x0000_s1054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47"/>
    <customShpInfo spid="_x0000_s1067"/>
    <customShpInfo spid="_x0000_s1046"/>
    <customShpInfo spid="_x0000_s1068"/>
    <customShpInfo spid="_x0000_s1045"/>
    <customShpInfo spid="_x0000_s1069"/>
    <customShpInfo spid="_x0000_s1070"/>
    <customShpInfo spid="_x0000_s1071"/>
    <customShpInfo spid="_x0000_s1072"/>
    <customShpInfo spid="_x0000_s1073"/>
    <customShpInfo spid="_x0000_s1103"/>
    <customShpInfo spid="_x0000_s1104"/>
    <customShpInfo spid="_x0000_s1105"/>
    <customShpInfo spid="_x0000_s1106"/>
    <customShpInfo spid="_x0000_s109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877</Words>
  <Characters>5002</Characters>
  <Application>Microsoft Office Word</Application>
  <DocSecurity>0</DocSecurity>
  <Lines>41</Lines>
  <Paragraphs>11</Paragraphs>
  <ScaleCrop>false</ScaleCrop>
  <Company>微软中国</Company>
  <LinksUpToDate>false</LinksUpToDate>
  <CharactersWithSpaces>5868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LENOVO</cp:lastModifiedBy>
  <cp:revision>41</cp:revision>
  <cp:lastPrinted>2017-04-25T06:10:00Z</cp:lastPrinted>
  <dcterms:created xsi:type="dcterms:W3CDTF">2017-04-24T03:31:00Z</dcterms:created>
  <dcterms:modified xsi:type="dcterms:W3CDTF">2017-04-25T06:11:00Z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